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32" w:rsidRDefault="00606AA8">
      <w:pPr>
        <w:pStyle w:val="Header"/>
        <w:jc w:val="center"/>
        <w:rPr>
          <w:lang w:val="en-US"/>
        </w:rPr>
      </w:pPr>
      <w:r>
        <w:rPr>
          <w:noProof/>
          <w:lang w:val="en-US" w:eastAsia="en-US"/>
        </w:rPr>
        <w:drawing>
          <wp:inline distT="0" distB="0" distL="0" distR="0">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90825" cy="914400"/>
                    </a:xfrm>
                    <a:prstGeom prst="rect">
                      <a:avLst/>
                    </a:prstGeom>
                    <a:noFill/>
                    <a:ln>
                      <a:noFill/>
                    </a:ln>
                  </pic:spPr>
                </pic:pic>
              </a:graphicData>
            </a:graphic>
          </wp:inline>
        </w:drawing>
      </w:r>
    </w:p>
    <w:p w:rsidR="00DC5432" w:rsidRDefault="00606AA8">
      <w:pPr>
        <w:jc w:val="center"/>
        <w:rPr>
          <w:rFonts w:ascii="Times New Roman" w:hAnsi="Times New Roman" w:cs="Times New Roman"/>
          <w:lang w:val="en-GB"/>
        </w:rPr>
      </w:pPr>
      <w:r>
        <w:rPr>
          <w:b/>
          <w:bCs/>
          <w:iCs/>
          <w:sz w:val="32"/>
          <w:szCs w:val="32"/>
          <w:lang w:val="en-GB"/>
        </w:rPr>
        <w:t>Third International Conference on the Rock Art of Northern Africa.</w:t>
      </w:r>
      <w:r>
        <w:rPr>
          <w:rFonts w:ascii="Times New Roman" w:hAnsi="Times New Roman" w:cs="Times New Roman"/>
          <w:lang w:val="en-GB"/>
        </w:rPr>
        <w:t xml:space="preserve"> </w:t>
      </w:r>
    </w:p>
    <w:p w:rsidR="00DC5432" w:rsidRDefault="00DC5432">
      <w:pPr>
        <w:jc w:val="center"/>
        <w:rPr>
          <w:lang w:val="en-GB"/>
        </w:rPr>
      </w:pPr>
    </w:p>
    <w:p w:rsidR="00DC5432" w:rsidRDefault="00606AA8">
      <w:pPr>
        <w:jc w:val="center"/>
        <w:rPr>
          <w:rFonts w:ascii="Times New Roman" w:hAnsi="Times New Roman" w:cs="Times New Roman"/>
          <w:lang w:val="fr-FR"/>
        </w:rPr>
      </w:pPr>
      <w:r>
        <w:rPr>
          <w:rFonts w:ascii="Times New Roman" w:hAnsi="Times New Roman" w:cs="Times New Roman"/>
          <w:lang w:val="fr-FR"/>
        </w:rPr>
        <w:t>Brussels, 12-14 September 2023</w:t>
      </w:r>
    </w:p>
    <w:p w:rsidR="00DC5432" w:rsidRDefault="00606AA8">
      <w:pPr>
        <w:jc w:val="center"/>
        <w:rPr>
          <w:rFonts w:ascii="Times New Roman" w:hAnsi="Times New Roman" w:cs="Times New Roman"/>
          <w:lang w:val="fr-BE"/>
        </w:rPr>
      </w:pPr>
      <w:r>
        <w:rPr>
          <w:rFonts w:ascii="Times New Roman" w:hAnsi="Times New Roman" w:cs="Times New Roman"/>
          <w:lang w:val="fr-BE"/>
        </w:rPr>
        <w:t>Palais des Académies ― Paleis der Academiën</w:t>
      </w:r>
    </w:p>
    <w:p w:rsidR="00DC5432" w:rsidRDefault="00606AA8">
      <w:pPr>
        <w:jc w:val="center"/>
        <w:rPr>
          <w:rFonts w:ascii="Times New Roman" w:hAnsi="Times New Roman" w:cs="Times New Roman"/>
          <w:lang w:val="en-US"/>
        </w:rPr>
      </w:pPr>
      <w:r>
        <w:rPr>
          <w:rFonts w:ascii="Times New Roman" w:hAnsi="Times New Roman" w:cs="Times New Roman"/>
          <w:lang w:val="en-US"/>
        </w:rPr>
        <w:t>rue Ducale 1 ― Hertogsstraat 1</w:t>
      </w:r>
    </w:p>
    <w:p w:rsidR="00DC5432" w:rsidRDefault="00606AA8">
      <w:pPr>
        <w:jc w:val="center"/>
        <w:rPr>
          <w:rFonts w:ascii="Times New Roman" w:hAnsi="Times New Roman" w:cs="Times New Roman"/>
          <w:lang w:val="en-US"/>
        </w:rPr>
      </w:pPr>
      <w:r>
        <w:rPr>
          <w:rFonts w:ascii="Times New Roman" w:hAnsi="Times New Roman" w:cs="Times New Roman"/>
          <w:lang w:val="en-US"/>
        </w:rPr>
        <w:t>1000 Bruxelles ― Brussel</w:t>
      </w:r>
    </w:p>
    <w:p w:rsidR="00DC5432" w:rsidRDefault="00DC5432">
      <w:pPr>
        <w:pStyle w:val="Header"/>
        <w:rPr>
          <w:rFonts w:eastAsia="SimSun"/>
          <w:u w:val="single"/>
          <w:lang w:val="en-US" w:eastAsia="en-US"/>
        </w:rPr>
      </w:pPr>
    </w:p>
    <w:p w:rsidR="00DC5432" w:rsidRDefault="00606AA8">
      <w:pPr>
        <w:pStyle w:val="ProScienceTitle"/>
        <w:rPr>
          <w:rFonts w:eastAsia="SimSun"/>
          <w:sz w:val="24"/>
          <w:szCs w:val="24"/>
          <w:u w:val="single"/>
          <w:lang w:val="en-US" w:eastAsia="en-US"/>
        </w:rPr>
      </w:pPr>
      <w:r>
        <w:rPr>
          <w:rFonts w:eastAsia="SimSun"/>
          <w:sz w:val="24"/>
          <w:szCs w:val="24"/>
          <w:u w:val="single"/>
          <w:lang w:val="en-US" w:eastAsia="en-US"/>
        </w:rPr>
        <w:t>Instructions for authors of abstracts</w:t>
      </w:r>
    </w:p>
    <w:p w:rsidR="00DC5432" w:rsidRDefault="00606AA8">
      <w:pPr>
        <w:pStyle w:val="ProScienceAbsTxt"/>
        <w:spacing w:after="0"/>
        <w:jc w:val="both"/>
        <w:rPr>
          <w:sz w:val="24"/>
        </w:rPr>
      </w:pPr>
      <w:r>
        <w:rPr>
          <w:sz w:val="24"/>
          <w:lang w:val="en-US"/>
        </w:rPr>
        <w:t xml:space="preserve">Abstracts </w:t>
      </w:r>
      <w:r>
        <w:rPr>
          <w:sz w:val="24"/>
          <w:lang w:val="en-US"/>
        </w:rPr>
        <w:t>(max.</w:t>
      </w:r>
      <w:r>
        <w:rPr>
          <w:sz w:val="24"/>
        </w:rPr>
        <w:t xml:space="preserve"> 300 </w:t>
      </w:r>
      <w:r>
        <w:rPr>
          <w:sz w:val="24"/>
          <w:lang w:val="en-US"/>
        </w:rPr>
        <w:t xml:space="preserve">words - 12 point font) should </w:t>
      </w:r>
      <w:r>
        <w:rPr>
          <w:b/>
          <w:bCs/>
          <w:sz w:val="24"/>
          <w:lang w:val="en-US"/>
        </w:rPr>
        <w:t xml:space="preserve">preferably </w:t>
      </w:r>
      <w:r>
        <w:rPr>
          <w:sz w:val="24"/>
          <w:lang w:val="en-US"/>
        </w:rPr>
        <w:t xml:space="preserve">be submitted </w:t>
      </w:r>
      <w:r>
        <w:rPr>
          <w:b/>
          <w:bCs/>
          <w:sz w:val="24"/>
          <w:lang w:val="en-US"/>
        </w:rPr>
        <w:t>in English</w:t>
      </w:r>
      <w:r>
        <w:rPr>
          <w:sz w:val="24"/>
          <w:lang w:val="en-US"/>
        </w:rPr>
        <w:t>. However, they can be also submitted in French</w:t>
      </w:r>
      <w:r>
        <w:rPr>
          <w:sz w:val="24"/>
        </w:rPr>
        <w:t xml:space="preserve">. </w:t>
      </w:r>
    </w:p>
    <w:p w:rsidR="00DC5432" w:rsidRDefault="00DC5432">
      <w:pPr>
        <w:pStyle w:val="ProScienceAbsTxt"/>
        <w:spacing w:after="0"/>
        <w:jc w:val="both"/>
        <w:rPr>
          <w:sz w:val="24"/>
          <w:lang w:val="en-US"/>
        </w:rPr>
      </w:pPr>
    </w:p>
    <w:p w:rsidR="00DC5432" w:rsidRDefault="00606AA8">
      <w:pPr>
        <w:pStyle w:val="ProScienceAbsTxt"/>
        <w:spacing w:after="0"/>
        <w:jc w:val="both"/>
        <w:rPr>
          <w:sz w:val="24"/>
          <w:lang w:val="en-US"/>
        </w:rPr>
      </w:pPr>
      <w:r>
        <w:rPr>
          <w:sz w:val="24"/>
          <w:lang w:val="en-US"/>
        </w:rPr>
        <w:t>Authors should follow the guidelines using th</w:t>
      </w:r>
      <w:r>
        <w:rPr>
          <w:sz w:val="24"/>
        </w:rPr>
        <w:t>e</w:t>
      </w:r>
      <w:r>
        <w:rPr>
          <w:sz w:val="24"/>
          <w:lang w:val="en-US"/>
        </w:rPr>
        <w:t xml:space="preserve"> template below.</w:t>
      </w:r>
    </w:p>
    <w:p w:rsidR="00DC5432" w:rsidRDefault="00DC5432">
      <w:pPr>
        <w:pStyle w:val="ProScienceAbsTxt"/>
        <w:spacing w:after="0"/>
        <w:jc w:val="both"/>
        <w:rPr>
          <w:sz w:val="24"/>
          <w:lang w:val="en-US"/>
        </w:rPr>
      </w:pPr>
    </w:p>
    <w:p w:rsidR="00DC5432" w:rsidRDefault="00606AA8">
      <w:pPr>
        <w:pStyle w:val="ProScienceAbsTxt"/>
        <w:spacing w:after="0"/>
        <w:jc w:val="both"/>
        <w:rPr>
          <w:sz w:val="24"/>
          <w:lang w:val="en-US"/>
        </w:rPr>
      </w:pPr>
      <w:r>
        <w:rPr>
          <w:sz w:val="24"/>
          <w:lang w:val="en-US"/>
        </w:rPr>
        <w:t xml:space="preserve">The text of the abstracts should be typed in Times New Roman (size: 12pt). Abstracts will </w:t>
      </w:r>
      <w:r>
        <w:rPr>
          <w:sz w:val="24"/>
          <w:u w:val="single"/>
          <w:lang w:val="en-US"/>
        </w:rPr>
        <w:t>not exceed 1 page</w:t>
      </w:r>
      <w:r>
        <w:rPr>
          <w:sz w:val="24"/>
          <w:lang w:val="en-US"/>
        </w:rPr>
        <w:t>, including one figure or table, and references.</w:t>
      </w:r>
    </w:p>
    <w:p w:rsidR="00DC5432" w:rsidRDefault="00DC5432">
      <w:pPr>
        <w:pStyle w:val="ProScienceAbsTxt"/>
        <w:spacing w:after="0"/>
        <w:jc w:val="both"/>
        <w:rPr>
          <w:sz w:val="24"/>
          <w:lang w:val="en-US"/>
        </w:rPr>
      </w:pPr>
    </w:p>
    <w:p w:rsidR="00DC5432" w:rsidRDefault="00606AA8">
      <w:pPr>
        <w:pStyle w:val="ProScienceReferences"/>
        <w:rPr>
          <w:sz w:val="24"/>
          <w:szCs w:val="24"/>
        </w:rPr>
      </w:pPr>
      <w:r>
        <w:rPr>
          <w:sz w:val="24"/>
          <w:szCs w:val="24"/>
          <w:u w:val="single"/>
        </w:rPr>
        <w:t>References</w:t>
      </w:r>
      <w:r>
        <w:rPr>
          <w:sz w:val="24"/>
          <w:szCs w:val="24"/>
        </w:rPr>
        <w:t xml:space="preserve"> : References should only be mentioned if essential and placed within the text (e.g., Huy</w:t>
      </w:r>
      <w:r>
        <w:rPr>
          <w:sz w:val="24"/>
          <w:szCs w:val="24"/>
        </w:rPr>
        <w:t>ge &amp; Van Noten 2018).</w:t>
      </w:r>
    </w:p>
    <w:p w:rsidR="00DC5432" w:rsidRDefault="00DC5432">
      <w:pPr>
        <w:rPr>
          <w:lang w:val="en-GB"/>
        </w:rPr>
      </w:pPr>
    </w:p>
    <w:p w:rsidR="00DC5432" w:rsidRDefault="00606AA8">
      <w:pPr>
        <w:ind w:right="-432"/>
        <w:jc w:val="both"/>
        <w:rPr>
          <w:rFonts w:ascii="Times New Roman" w:hAnsi="Times New Roman" w:cs="Times New Roman"/>
          <w:sz w:val="24"/>
          <w:szCs w:val="24"/>
          <w:lang w:val="en-GB"/>
        </w:rPr>
      </w:pPr>
      <w:r>
        <w:rPr>
          <w:rFonts w:ascii="Times New Roman" w:hAnsi="Times New Roman" w:cs="Times New Roman"/>
          <w:sz w:val="24"/>
          <w:szCs w:val="24"/>
          <w:lang w:val="en-GB"/>
        </w:rPr>
        <w:t>Publications referred to in the abstract should be listed at the end in alphabetical and chronological order. References should appear as indicated in the template. Names of authors should be written in small capitals and titles of j</w:t>
      </w:r>
      <w:r>
        <w:rPr>
          <w:rFonts w:ascii="Times New Roman" w:hAnsi="Times New Roman" w:cs="Times New Roman"/>
          <w:sz w:val="24"/>
          <w:szCs w:val="24"/>
          <w:lang w:val="en-GB"/>
        </w:rPr>
        <w:t xml:space="preserve">ournals in italics. </w:t>
      </w:r>
    </w:p>
    <w:p w:rsidR="00DC5432" w:rsidRDefault="00DC5432">
      <w:pPr>
        <w:pStyle w:val="ProScienceAbsTxt"/>
        <w:spacing w:after="0"/>
        <w:jc w:val="both"/>
        <w:rPr>
          <w:sz w:val="24"/>
          <w:lang w:val="it-IT"/>
        </w:rPr>
      </w:pPr>
    </w:p>
    <w:p w:rsidR="00DC5432" w:rsidRDefault="00606AA8">
      <w:pPr>
        <w:pStyle w:val="ProScienceAbsTxt"/>
        <w:spacing w:after="0"/>
        <w:jc w:val="both"/>
        <w:rPr>
          <w:sz w:val="24"/>
          <w:lang w:val="en-US"/>
        </w:rPr>
      </w:pPr>
      <w:r>
        <w:rPr>
          <w:b/>
          <w:sz w:val="24"/>
          <w:lang w:val="en-US"/>
        </w:rPr>
        <w:t xml:space="preserve">Abstracts are expected by </w:t>
      </w:r>
      <w:r w:rsidR="009B5A74">
        <w:rPr>
          <w:b/>
          <w:sz w:val="24"/>
        </w:rPr>
        <w:t>April</w:t>
      </w:r>
      <w:bookmarkStart w:id="0" w:name="_GoBack"/>
      <w:bookmarkEnd w:id="0"/>
      <w:permStart w:id="92607155" w:edGrp="everyone"/>
      <w:permEnd w:id="92607155"/>
      <w:r>
        <w:rPr>
          <w:b/>
          <w:sz w:val="24"/>
        </w:rPr>
        <w:t xml:space="preserve"> 1, 2023</w:t>
      </w:r>
      <w:r>
        <w:rPr>
          <w:b/>
          <w:sz w:val="24"/>
          <w:lang w:val="en-US"/>
        </w:rPr>
        <w:t xml:space="preserve"> at the latest</w:t>
      </w:r>
      <w:r>
        <w:rPr>
          <w:sz w:val="24"/>
          <w:lang w:val="en-US"/>
        </w:rPr>
        <w:t>.</w:t>
      </w:r>
    </w:p>
    <w:p w:rsidR="00DC5432" w:rsidRDefault="00DC5432">
      <w:pPr>
        <w:pStyle w:val="ProScienceAbsTxt"/>
        <w:spacing w:after="0"/>
        <w:jc w:val="both"/>
        <w:rPr>
          <w:sz w:val="24"/>
          <w:lang w:val="en-US"/>
        </w:rPr>
      </w:pPr>
      <w:permStart w:id="1424316914" w:edGrp="everyone"/>
      <w:permEnd w:id="1424316914"/>
    </w:p>
    <w:p w:rsidR="00DC5432" w:rsidRDefault="00606AA8">
      <w:pPr>
        <w:pStyle w:val="ProScienceAbsTxt"/>
        <w:spacing w:after="0"/>
        <w:jc w:val="both"/>
        <w:rPr>
          <w:sz w:val="24"/>
          <w:lang w:val="en-US"/>
        </w:rPr>
      </w:pPr>
      <w:r>
        <w:rPr>
          <w:sz w:val="24"/>
          <w:lang w:val="en-US"/>
        </w:rPr>
        <w:t xml:space="preserve">Abstracts will be peer-reviewed and </w:t>
      </w:r>
      <w:r>
        <w:rPr>
          <w:sz w:val="24"/>
        </w:rPr>
        <w:t>acceptance will be notified to the authors by May 1, 2023</w:t>
      </w:r>
      <w:r>
        <w:rPr>
          <w:sz w:val="24"/>
          <w:lang w:val="en-US"/>
        </w:rPr>
        <w:t>.</w:t>
      </w:r>
    </w:p>
    <w:p w:rsidR="00DC5432" w:rsidRDefault="00DC5432">
      <w:pPr>
        <w:pStyle w:val="ProScienceAbsTxt"/>
        <w:spacing w:after="0"/>
        <w:jc w:val="both"/>
        <w:rPr>
          <w:sz w:val="24"/>
          <w:lang w:val="en-US"/>
        </w:rPr>
      </w:pPr>
    </w:p>
    <w:p w:rsidR="00DC5432" w:rsidRPr="009B5A74" w:rsidRDefault="00606AA8">
      <w:pPr>
        <w:pStyle w:val="ProScienceAbsTxt"/>
        <w:jc w:val="both"/>
        <w:rPr>
          <w:rFonts w:eastAsia="SimSun"/>
          <w:sz w:val="24"/>
          <w:lang w:val="en-US"/>
        </w:rPr>
      </w:pPr>
      <w:r>
        <w:rPr>
          <w:sz w:val="24"/>
          <w:lang w:val="en-US"/>
        </w:rPr>
        <w:t xml:space="preserve">For further information, please contact </w:t>
      </w:r>
      <w:hyperlink r:id="rId9" w:history="1">
        <w:r w:rsidRPr="009B5A74">
          <w:rPr>
            <w:rStyle w:val="Hyperlink"/>
            <w:sz w:val="24"/>
            <w:lang w:val="en-US"/>
          </w:rPr>
          <w:t>contact_raos@kaowarsom.be</w:t>
        </w:r>
      </w:hyperlink>
      <w:r w:rsidRPr="009B5A74">
        <w:rPr>
          <w:sz w:val="24"/>
          <w:lang w:val="en-US"/>
        </w:rPr>
        <w:t xml:space="preserve"> </w:t>
      </w:r>
    </w:p>
    <w:p w:rsidR="00DC5432" w:rsidRDefault="00DC5432">
      <w:pPr>
        <w:rPr>
          <w:rFonts w:eastAsia="SimSun"/>
          <w:lang w:val="en-GB"/>
        </w:rPr>
      </w:pPr>
    </w:p>
    <w:tbl>
      <w:tblPr>
        <w:tblW w:w="1004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46"/>
      </w:tblGrid>
      <w:tr w:rsidR="00DC5432">
        <w:trPr>
          <w:cantSplit/>
          <w:trHeight w:val="997"/>
        </w:trPr>
        <w:tc>
          <w:tcPr>
            <w:tcW w:w="5041" w:type="dxa"/>
            <w:tcBorders>
              <w:top w:val="nil"/>
              <w:left w:val="nil"/>
              <w:bottom w:val="single" w:sz="8" w:space="0" w:color="auto"/>
              <w:right w:val="nil"/>
            </w:tcBorders>
          </w:tcPr>
          <w:p w:rsidR="00DC5432" w:rsidRDefault="00606AA8">
            <w:pPr>
              <w:pStyle w:val="ProScienceTitle"/>
              <w:spacing w:after="0" w:line="240" w:lineRule="auto"/>
              <w:ind w:right="1222"/>
              <w:jc w:val="left"/>
              <w:rPr>
                <w:rFonts w:eastAsia="SimSun"/>
                <w:i/>
                <w:sz w:val="20"/>
                <w:lang w:eastAsia="en-US"/>
              </w:rPr>
            </w:pPr>
            <w:r>
              <w:rPr>
                <w:rFonts w:eastAsia="SimSun"/>
                <w:i/>
                <w:sz w:val="20"/>
                <w:lang w:eastAsia="en-US"/>
              </w:rPr>
              <w:t>Rock Art 2023</w:t>
            </w:r>
          </w:p>
          <w:p w:rsidR="00DC5432" w:rsidRDefault="00606AA8">
            <w:pPr>
              <w:pStyle w:val="ProScienceTitle"/>
              <w:spacing w:after="0" w:line="240" w:lineRule="auto"/>
              <w:ind w:right="479"/>
              <w:jc w:val="left"/>
              <w:rPr>
                <w:rFonts w:eastAsia="SimSun"/>
                <w:sz w:val="20"/>
                <w:lang w:val="en-US" w:eastAsia="en-US"/>
              </w:rPr>
            </w:pPr>
            <w:r>
              <w:rPr>
                <w:rFonts w:eastAsia="SimSun"/>
                <w:sz w:val="20"/>
                <w:lang w:val="en-US" w:eastAsia="en-US"/>
              </w:rPr>
              <w:t>Royal Academy for Overseas Sciences</w:t>
            </w:r>
          </w:p>
          <w:p w:rsidR="00DC5432" w:rsidRDefault="00606AA8">
            <w:pPr>
              <w:ind w:right="1222"/>
              <w:rPr>
                <w:rFonts w:eastAsia="SimSun"/>
              </w:rPr>
            </w:pPr>
            <w:r>
              <w:rPr>
                <w:rFonts w:ascii="Times New Roman" w:eastAsia="SimSun" w:hAnsi="Times New Roman" w:cs="Times New Roman"/>
                <w:sz w:val="20"/>
                <w:szCs w:val="20"/>
              </w:rPr>
              <w:t>Brussels, 12-14 September 2023</w:t>
            </w:r>
          </w:p>
        </w:tc>
      </w:tr>
    </w:tbl>
    <w:p w:rsidR="00DC5432" w:rsidRDefault="00DC5432">
      <w:pPr>
        <w:rPr>
          <w:rFonts w:eastAsia="SimSun"/>
        </w:rPr>
      </w:pPr>
    </w:p>
    <w:tbl>
      <w:tblPr>
        <w:tblpPr w:leftFromText="141" w:rightFromText="141" w:vertAnchor="text" w:horzAnchor="margin" w:tblpXSpec="center" w:tblpY="-960"/>
        <w:tblW w:w="10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164"/>
      </w:tblGrid>
      <w:tr w:rsidR="00DC5432">
        <w:trPr>
          <w:cantSplit/>
          <w:trHeight w:val="10904"/>
        </w:trPr>
        <w:tc>
          <w:tcPr>
            <w:tcW w:w="10164" w:type="dxa"/>
            <w:tcBorders>
              <w:top w:val="single" w:sz="8" w:space="0" w:color="auto"/>
              <w:bottom w:val="single" w:sz="8" w:space="0" w:color="auto"/>
            </w:tcBorders>
          </w:tcPr>
          <w:p w:rsidR="00DC5432" w:rsidRDefault="00606AA8">
            <w:pPr>
              <w:pStyle w:val="ProScienceAuthors"/>
              <w:rPr>
                <w:rFonts w:eastAsia="Batang"/>
                <w:b/>
                <w:szCs w:val="24"/>
              </w:rPr>
            </w:pPr>
            <w:permStart w:id="218655160" w:edGrp="everyone"/>
            <w:r>
              <w:rPr>
                <w:rFonts w:eastAsia="Batang"/>
                <w:b/>
                <w:szCs w:val="24"/>
              </w:rPr>
              <w:lastRenderedPageBreak/>
              <w:t>Type here the title</w:t>
            </w:r>
          </w:p>
          <w:p w:rsidR="00DC5432" w:rsidRDefault="00606AA8">
            <w:pPr>
              <w:pStyle w:val="ProScienceAuthors"/>
              <w:rPr>
                <w:szCs w:val="24"/>
              </w:rPr>
            </w:pPr>
            <w:r>
              <w:rPr>
                <w:rFonts w:eastAsia="Batang"/>
                <w:szCs w:val="24"/>
              </w:rPr>
              <w:t>Name Surname</w:t>
            </w:r>
            <w:r>
              <w:rPr>
                <w:rStyle w:val="ProScienceAuthorsSupCarattere"/>
                <w:rFonts w:eastAsia="Batang"/>
              </w:rPr>
              <w:t>1</w:t>
            </w:r>
            <w:r>
              <w:rPr>
                <w:rFonts w:eastAsia="Batang"/>
                <w:szCs w:val="24"/>
              </w:rPr>
              <w:t>,</w:t>
            </w:r>
            <w:r>
              <w:rPr>
                <w:rFonts w:hint="eastAsia"/>
                <w:szCs w:val="24"/>
              </w:rPr>
              <w:t xml:space="preserve"> </w:t>
            </w:r>
            <w:r>
              <w:rPr>
                <w:szCs w:val="24"/>
              </w:rPr>
              <w:t>Name Surname</w:t>
            </w:r>
            <w:r>
              <w:rPr>
                <w:rStyle w:val="ProScienceAuthorsSupCarattere"/>
                <w:rFonts w:eastAsia="Batang"/>
              </w:rPr>
              <w:t>2*</w:t>
            </w:r>
            <w:r>
              <w:rPr>
                <w:rFonts w:hint="eastAsia"/>
                <w:szCs w:val="24"/>
              </w:rPr>
              <w:t xml:space="preserve">, </w:t>
            </w:r>
            <w:r>
              <w:rPr>
                <w:szCs w:val="24"/>
              </w:rPr>
              <w:t>Name Surname</w:t>
            </w:r>
            <w:r>
              <w:rPr>
                <w:rStyle w:val="ProScienceAuthorsSupCarattere"/>
                <w:rFonts w:eastAsia="Batang"/>
              </w:rPr>
              <w:t>3</w:t>
            </w:r>
          </w:p>
          <w:p w:rsidR="00DC5432" w:rsidRDefault="00606AA8">
            <w:pPr>
              <w:rPr>
                <w:rFonts w:ascii="Times New Roman" w:hAnsi="Times New Roman" w:cs="Times New Roman"/>
                <w:sz w:val="24"/>
                <w:szCs w:val="24"/>
                <w:lang w:val="en-US"/>
              </w:rPr>
            </w:pPr>
            <w:r>
              <w:rPr>
                <w:rFonts w:ascii="Times New Roman" w:hAnsi="Times New Roman" w:cs="Times New Roman"/>
                <w:sz w:val="24"/>
                <w:szCs w:val="24"/>
                <w:lang w:val="en-GB"/>
              </w:rPr>
              <w:t xml:space="preserve">   KEYWORDS</w:t>
            </w:r>
            <w:r>
              <w:rPr>
                <w:rFonts w:ascii="Times New Roman" w:hAnsi="Times New Roman" w:cs="Times New Roman"/>
                <w:sz w:val="24"/>
                <w:szCs w:val="24"/>
                <w:lang w:val="en-US"/>
              </w:rPr>
              <w:t>: — Egypt, RTI imaging, western desert, iconography ...</w:t>
            </w:r>
            <w:r>
              <w:rPr>
                <w:rFonts w:ascii="Times New Roman" w:hAnsi="Times New Roman" w:cs="Times New Roman"/>
                <w:sz w:val="24"/>
                <w:szCs w:val="24"/>
                <w:lang w:val="en-US"/>
              </w:rPr>
              <w:br/>
            </w:r>
            <w:r>
              <w:rPr>
                <w:rFonts w:ascii="Times New Roman" w:hAnsi="Times New Roman" w:cs="Times New Roman"/>
                <w:sz w:val="24"/>
                <w:szCs w:val="24"/>
                <w:lang w:val="en-US"/>
              </w:rPr>
              <w:t xml:space="preserve">   ABSTRACT: — Here begins the text (font: Times New </w:t>
            </w:r>
            <w:r>
              <w:rPr>
                <w:rFonts w:ascii="Times New Roman" w:hAnsi="Times New Roman" w:cs="Times New Roman"/>
                <w:sz w:val="24"/>
                <w:szCs w:val="24"/>
                <w:lang w:val="en-GB"/>
              </w:rPr>
              <w:t>R</w:t>
            </w:r>
            <w:r>
              <w:rPr>
                <w:rFonts w:ascii="Times New Roman" w:hAnsi="Times New Roman" w:cs="Times New Roman"/>
                <w:sz w:val="24"/>
                <w:szCs w:val="24"/>
                <w:lang w:val="en-US"/>
              </w:rPr>
              <w:t xml:space="preserve">oman, size: 12pt). </w:t>
            </w:r>
            <w:r>
              <w:rPr>
                <w:rFonts w:ascii="Times New Roman" w:hAnsi="Times New Roman" w:cs="Times New Roman"/>
                <w:sz w:val="24"/>
                <w:szCs w:val="24"/>
                <w:lang w:val="en-GB"/>
              </w:rPr>
              <w:t>Please do not modify the template.</w:t>
            </w:r>
            <w:r>
              <w:rPr>
                <w:rFonts w:ascii="Times New Roman" w:hAnsi="Times New Roman" w:cs="Times New Roman"/>
                <w:sz w:val="24"/>
                <w:szCs w:val="24"/>
                <w:lang w:val="en-GB"/>
              </w:rPr>
              <w:br/>
              <w:t xml:space="preserve">  The keywords (maximum 5) should, in the following order, define your scientific discipline(s), the method(s) you are using, and the geographic are</w:t>
            </w:r>
            <w:r>
              <w:rPr>
                <w:rFonts w:ascii="Times New Roman" w:hAnsi="Times New Roman" w:cs="Times New Roman"/>
                <w:sz w:val="24"/>
                <w:szCs w:val="24"/>
                <w:lang w:val="en-GB"/>
              </w:rPr>
              <w:t xml:space="preserve">a(s) where you are working. </w:t>
            </w:r>
            <w:r>
              <w:rPr>
                <w:rFonts w:ascii="Times New Roman" w:hAnsi="Times New Roman" w:cs="Times New Roman"/>
                <w:sz w:val="24"/>
                <w:szCs w:val="24"/>
                <w:lang w:val="en-US"/>
              </w:rPr>
              <w:br/>
            </w:r>
            <w:r>
              <w:rPr>
                <w:rFonts w:ascii="Times New Roman" w:hAnsi="Times New Roman" w:cs="Times New Roman"/>
                <w:sz w:val="24"/>
                <w:szCs w:val="24"/>
                <w:lang w:val="en-GB"/>
              </w:rPr>
              <w:t xml:space="preserve">  </w:t>
            </w:r>
            <w:r>
              <w:rPr>
                <w:rFonts w:ascii="Times New Roman" w:hAnsi="Times New Roman" w:cs="Times New Roman"/>
                <w:sz w:val="24"/>
                <w:szCs w:val="24"/>
                <w:lang w:val="en-US"/>
              </w:rPr>
              <w:t>The first rule of « abstract writing » is that it should engage the readers by telling them what your paper is about and why they should come to hear it. A sh</w:t>
            </w:r>
            <w:r>
              <w:rPr>
                <w:rFonts w:ascii="Times New Roman" w:hAnsi="Times New Roman" w:cs="Times New Roman"/>
                <w:sz w:val="24"/>
                <w:szCs w:val="24"/>
                <w:lang w:val="en-GB"/>
              </w:rPr>
              <w:t>o</w:t>
            </w:r>
            <w:r>
              <w:rPr>
                <w:rFonts w:ascii="Times New Roman" w:hAnsi="Times New Roman" w:cs="Times New Roman"/>
                <w:sz w:val="24"/>
                <w:szCs w:val="24"/>
                <w:lang w:val="en-US"/>
              </w:rPr>
              <w:t>rt attention-catching title, no more than 12 words in length, is t</w:t>
            </w:r>
            <w:r>
              <w:rPr>
                <w:rFonts w:ascii="Times New Roman" w:hAnsi="Times New Roman" w:cs="Times New Roman"/>
                <w:sz w:val="24"/>
                <w:szCs w:val="24"/>
                <w:lang w:val="en-US"/>
              </w:rPr>
              <w:t>he most effective. Although the structure of an abstract can be somewhat discipline dependent, abstracts are often broken down into three paragraphs:</w:t>
            </w:r>
          </w:p>
          <w:p w:rsidR="00DC5432" w:rsidRDefault="00606AA8">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What the problem is and why people should care (background/purpose, aim/objective): introduce the context </w:t>
            </w:r>
            <w:r>
              <w:rPr>
                <w:rFonts w:ascii="Times New Roman" w:hAnsi="Times New Roman" w:cs="Times New Roman"/>
                <w:lang w:val="en-US"/>
              </w:rPr>
              <w:t>of the study ; make a clear statement of the topic and research question;</w:t>
            </w:r>
          </w:p>
          <w:p w:rsidR="00DC5432" w:rsidRDefault="00606AA8">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The approach and the results – the real core of the presentation (methods, results): briefly describe the work and give a concise summary of the findings ;  </w:t>
            </w:r>
          </w:p>
          <w:p w:rsidR="00DC5432" w:rsidRDefault="00606AA8">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Conclusions, and why </w:t>
            </w:r>
            <w:r>
              <w:rPr>
                <w:rFonts w:ascii="Times New Roman" w:hAnsi="Times New Roman" w:cs="Times New Roman"/>
                <w:lang w:val="en-US"/>
              </w:rPr>
              <w:t>people should listen to the presentation; a concluding sentence regarding the implications of the study should convince the reader that the research is significant.</w:t>
            </w:r>
          </w:p>
          <w:p w:rsidR="00DC5432" w:rsidRDefault="00606AA8">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GB"/>
              </w:rPr>
              <w:t xml:space="preserve"> </w:t>
            </w:r>
            <w:r>
              <w:rPr>
                <w:rFonts w:ascii="Times New Roman" w:hAnsi="Times New Roman" w:cs="Times New Roman"/>
                <w:sz w:val="24"/>
                <w:szCs w:val="24"/>
                <w:lang w:val="en-US"/>
              </w:rPr>
              <w:t>One figure or one table can be included, with some restrictions regarding the number of c</w:t>
            </w:r>
            <w:r>
              <w:rPr>
                <w:rFonts w:ascii="Times New Roman" w:hAnsi="Times New Roman" w:cs="Times New Roman"/>
                <w:sz w:val="24"/>
                <w:szCs w:val="24"/>
                <w:lang w:val="en-US"/>
              </w:rPr>
              <w:t>olumns (maximum 10) and the number of rows (maximum 10). Please note that tables may significantly reduce the number of available characters.</w:t>
            </w:r>
            <w:r>
              <w:rPr>
                <w:rFonts w:ascii="Times New Roman" w:hAnsi="Times New Roman" w:cs="Times New Roman"/>
                <w:sz w:val="24"/>
                <w:szCs w:val="24"/>
                <w:lang w:val="en-US"/>
              </w:rPr>
              <w:br/>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Do not use special characters that may cause problems during processing. Please use the Spell Checker function to</w:t>
            </w:r>
            <w:r>
              <w:rPr>
                <w:rFonts w:ascii="Times New Roman" w:hAnsi="Times New Roman" w:cs="Times New Roman"/>
                <w:sz w:val="24"/>
                <w:szCs w:val="24"/>
                <w:lang w:val="en-GB"/>
              </w:rPr>
              <w:t xml:space="preserve"> eliminate typing errors.</w:t>
            </w:r>
            <w:r>
              <w:rPr>
                <w:rFonts w:ascii="Times New Roman" w:hAnsi="Times New Roman" w:cs="Times New Roman"/>
                <w:sz w:val="24"/>
                <w:szCs w:val="24"/>
                <w:lang w:val="en-GB"/>
              </w:rPr>
              <w:br/>
              <w:t xml:space="preserve">  Please ensure that every reference cited in the text is also present in the reference list (and vice versa). Unpublished results and personal communications should be mentioned in the text. All cited material should be accessibl</w:t>
            </w:r>
            <w:r>
              <w:rPr>
                <w:rFonts w:ascii="Times New Roman" w:hAnsi="Times New Roman" w:cs="Times New Roman"/>
                <w:sz w:val="24"/>
                <w:szCs w:val="24"/>
                <w:lang w:val="en-GB"/>
              </w:rPr>
              <w:t>e to the public.</w:t>
            </w:r>
          </w:p>
          <w:p w:rsidR="00DC5432" w:rsidRDefault="00DC5432">
            <w:pPr>
              <w:rPr>
                <w:rFonts w:ascii="Times New Roman" w:hAnsi="Times New Roman" w:cs="Times New Roman"/>
                <w:lang w:val="en-GB"/>
              </w:rPr>
            </w:pPr>
          </w:p>
          <w:p w:rsidR="00DC5432" w:rsidRDefault="00DC5432">
            <w:pPr>
              <w:pStyle w:val="ProScienceAbsTitle"/>
              <w:spacing w:before="0" w:after="0" w:line="240" w:lineRule="auto"/>
            </w:pPr>
          </w:p>
          <w:p w:rsidR="00DC5432" w:rsidRDefault="00DC5432">
            <w:pPr>
              <w:pStyle w:val="ProScienceAbsTitle"/>
              <w:spacing w:before="0" w:after="0" w:line="240" w:lineRule="auto"/>
            </w:pPr>
          </w:p>
          <w:p w:rsidR="00DC5432" w:rsidRDefault="00DC5432">
            <w:pPr>
              <w:pStyle w:val="ProScienceAbsTitle"/>
              <w:spacing w:before="0" w:after="0" w:line="240" w:lineRule="auto"/>
            </w:pPr>
          </w:p>
          <w:p w:rsidR="00DC5432" w:rsidRDefault="00DC5432">
            <w:pPr>
              <w:pStyle w:val="ProScienceAbsTitle"/>
              <w:spacing w:before="0" w:after="0" w:line="240" w:lineRule="auto"/>
            </w:pPr>
          </w:p>
          <w:p w:rsidR="00DC5432" w:rsidRDefault="00DC5432">
            <w:pPr>
              <w:pStyle w:val="ProScienceAbsTitle"/>
              <w:spacing w:before="0" w:after="0" w:line="240" w:lineRule="auto"/>
            </w:pPr>
          </w:p>
          <w:p w:rsidR="00DC5432" w:rsidRDefault="00DC5432">
            <w:pPr>
              <w:pStyle w:val="ProScienceAbsTitle"/>
              <w:spacing w:before="0" w:after="0" w:line="240" w:lineRule="auto"/>
            </w:pPr>
          </w:p>
          <w:p w:rsidR="00DC5432" w:rsidRDefault="00DC5432">
            <w:pPr>
              <w:pStyle w:val="ProScienceAbsTitle"/>
              <w:spacing w:before="0" w:after="0" w:line="240" w:lineRule="auto"/>
            </w:pPr>
          </w:p>
          <w:p w:rsidR="00DC5432" w:rsidRDefault="00DC5432">
            <w:pPr>
              <w:pStyle w:val="ProScienceAbsTitle"/>
              <w:spacing w:before="0" w:after="0" w:line="240" w:lineRule="auto"/>
            </w:pPr>
          </w:p>
          <w:p w:rsidR="00DC5432" w:rsidRDefault="00DC5432">
            <w:pPr>
              <w:pStyle w:val="ProScienceAbsTitle"/>
              <w:spacing w:before="0" w:after="0" w:line="240" w:lineRule="auto"/>
              <w:rPr>
                <w:b w:val="0"/>
              </w:rPr>
            </w:pPr>
          </w:p>
          <w:p w:rsidR="00DC5432" w:rsidRDefault="00606AA8">
            <w:pPr>
              <w:jc w:val="center"/>
              <w:rPr>
                <w:rFonts w:ascii="Times New Roman" w:hAnsi="Times New Roman" w:cs="Times New Roman"/>
                <w:sz w:val="20"/>
                <w:szCs w:val="20"/>
                <w:lang w:val="en-GB"/>
              </w:rPr>
            </w:pPr>
            <w:r>
              <w:rPr>
                <w:rFonts w:ascii="Times New Roman" w:hAnsi="Times New Roman" w:cs="Times New Roman"/>
                <w:sz w:val="20"/>
                <w:szCs w:val="20"/>
                <w:lang w:val="en-GB"/>
              </w:rPr>
              <w:t>REFERENCES</w:t>
            </w:r>
          </w:p>
          <w:p w:rsidR="00DC5432" w:rsidRDefault="00606AA8">
            <w:pPr>
              <w:tabs>
                <w:tab w:val="left" w:pos="567"/>
              </w:tabs>
              <w:spacing w:after="0" w:line="240" w:lineRule="auto"/>
              <w:ind w:left="493" w:right="34" w:hanging="425"/>
              <w:jc w:val="both"/>
              <w:rPr>
                <w:rFonts w:ascii="Times New Roman" w:hAnsi="Times New Roman" w:cs="Times New Roman"/>
                <w:sz w:val="24"/>
                <w:szCs w:val="24"/>
                <w:lang w:val="en-US" w:eastAsia="fr-FR"/>
              </w:rPr>
            </w:pPr>
            <w:r w:rsidRPr="009B5A74">
              <w:rPr>
                <w:rFonts w:ascii="Times New Roman" w:hAnsi="Times New Roman" w:cs="Times New Roman"/>
                <w:smallCaps/>
                <w:sz w:val="24"/>
                <w:szCs w:val="24"/>
                <w:lang w:val="en-US" w:eastAsia="fr-FR"/>
              </w:rPr>
              <w:t>Huyge, D. &amp; Van Noten</w:t>
            </w:r>
            <w:r w:rsidRPr="009B5A74">
              <w:rPr>
                <w:rFonts w:ascii="Times New Roman" w:hAnsi="Times New Roman" w:cs="Times New Roman"/>
                <w:sz w:val="24"/>
                <w:szCs w:val="24"/>
                <w:lang w:val="en-US" w:eastAsia="fr-FR"/>
              </w:rPr>
              <w:t xml:space="preserve">, F. (eds.), 2018. </w:t>
            </w:r>
            <w:r>
              <w:rPr>
                <w:rFonts w:ascii="Times New Roman" w:hAnsi="Times New Roman" w:cs="Times New Roman"/>
                <w:i/>
                <w:iCs/>
                <w:sz w:val="24"/>
                <w:szCs w:val="24"/>
                <w:lang w:val="en-US" w:eastAsia="fr-FR"/>
              </w:rPr>
              <w:t>What ever happened to the people ? Humans and anthropomorphs in the rock art of northern Africa. International conference Royal Academy for Overseas Sciences, Brussels, 17-19 Sep</w:t>
            </w:r>
            <w:r>
              <w:rPr>
                <w:rFonts w:ascii="Times New Roman" w:hAnsi="Times New Roman" w:cs="Times New Roman"/>
                <w:i/>
                <w:iCs/>
                <w:sz w:val="24"/>
                <w:szCs w:val="24"/>
                <w:lang w:val="en-US" w:eastAsia="fr-FR"/>
              </w:rPr>
              <w:t>tember 2015</w:t>
            </w:r>
            <w:r>
              <w:rPr>
                <w:rFonts w:ascii="Times New Roman" w:hAnsi="Times New Roman" w:cs="Times New Roman"/>
                <w:sz w:val="24"/>
                <w:szCs w:val="24"/>
                <w:lang w:val="en-US" w:eastAsia="fr-FR"/>
              </w:rPr>
              <w:t>. Brussels.</w:t>
            </w:r>
          </w:p>
          <w:p w:rsidR="00DC5432" w:rsidRDefault="00606AA8">
            <w:pPr>
              <w:tabs>
                <w:tab w:val="left" w:pos="567"/>
              </w:tabs>
              <w:spacing w:after="0" w:line="240" w:lineRule="auto"/>
              <w:ind w:left="493" w:right="34" w:hanging="425"/>
              <w:jc w:val="both"/>
              <w:rPr>
                <w:rFonts w:ascii="Times New Roman" w:hAnsi="Times New Roman" w:cs="Times New Roman"/>
                <w:sz w:val="24"/>
                <w:szCs w:val="24"/>
                <w:lang w:val="fr-FR" w:eastAsia="fr-FR"/>
              </w:rPr>
            </w:pPr>
            <w:r>
              <w:rPr>
                <w:rFonts w:ascii="Times New Roman" w:hAnsi="Times New Roman" w:cs="Times New Roman"/>
                <w:smallCaps/>
                <w:sz w:val="24"/>
                <w:szCs w:val="24"/>
                <w:lang w:val="fr-FR" w:eastAsia="fr-FR"/>
              </w:rPr>
              <w:t>Muzzolini</w:t>
            </w:r>
            <w:r>
              <w:rPr>
                <w:rFonts w:ascii="Times New Roman" w:hAnsi="Times New Roman" w:cs="Times New Roman"/>
                <w:sz w:val="24"/>
                <w:szCs w:val="24"/>
                <w:lang w:val="fr-FR" w:eastAsia="fr-FR"/>
              </w:rPr>
              <w:t xml:space="preserve">, A., 1991. Masques et théromorphes dans l’art rupestre du Sahara central. </w:t>
            </w:r>
            <w:r>
              <w:rPr>
                <w:rFonts w:ascii="Times New Roman" w:hAnsi="Times New Roman" w:cs="Times New Roman"/>
                <w:i/>
                <w:iCs/>
                <w:sz w:val="24"/>
                <w:szCs w:val="24"/>
                <w:lang w:val="fr-FR" w:eastAsia="fr-FR"/>
              </w:rPr>
              <w:t>Archéo-Nil</w:t>
            </w:r>
            <w:r>
              <w:rPr>
                <w:rFonts w:ascii="Times New Roman" w:hAnsi="Times New Roman" w:cs="Times New Roman"/>
                <w:sz w:val="24"/>
                <w:szCs w:val="24"/>
                <w:lang w:val="fr-FR" w:eastAsia="fr-FR"/>
              </w:rPr>
              <w:t>, 1: 17-42.</w:t>
            </w:r>
          </w:p>
          <w:p w:rsidR="00DC5432" w:rsidRDefault="00606AA8">
            <w:pPr>
              <w:tabs>
                <w:tab w:val="left" w:pos="567"/>
              </w:tabs>
              <w:spacing w:after="0" w:line="240" w:lineRule="auto"/>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4"/>
                <w:szCs w:val="24"/>
                <w:lang w:val="en-US" w:eastAsia="fr-FR"/>
              </w:rPr>
              <w:t>Winkler</w:t>
            </w:r>
            <w:r>
              <w:rPr>
                <w:rFonts w:ascii="Times New Roman" w:hAnsi="Times New Roman" w:cs="Times New Roman"/>
                <w:sz w:val="24"/>
                <w:szCs w:val="24"/>
                <w:lang w:val="en-US" w:eastAsia="fr-FR"/>
              </w:rPr>
              <w:t xml:space="preserve">, H.A., 1938. </w:t>
            </w:r>
            <w:r>
              <w:rPr>
                <w:rFonts w:ascii="Times New Roman" w:hAnsi="Times New Roman" w:cs="Times New Roman"/>
                <w:i/>
                <w:iCs/>
                <w:sz w:val="24"/>
                <w:szCs w:val="24"/>
                <w:lang w:val="en-US" w:eastAsia="fr-FR"/>
              </w:rPr>
              <w:t>Rock drawings of southern Upper Egypt. I. Sir Robert Mond Desert Expedition.</w:t>
            </w:r>
            <w:r>
              <w:rPr>
                <w:rFonts w:ascii="Times New Roman" w:hAnsi="Times New Roman" w:cs="Times New Roman"/>
                <w:sz w:val="24"/>
                <w:szCs w:val="24"/>
                <w:lang w:val="en-US" w:eastAsia="fr-FR"/>
              </w:rPr>
              <w:t xml:space="preserve"> Egypt Exploration Society 26. London</w:t>
            </w:r>
            <w:r>
              <w:rPr>
                <w:rFonts w:ascii="Times New Roman" w:hAnsi="Times New Roman" w:cs="Times New Roman"/>
                <w:sz w:val="20"/>
                <w:szCs w:val="20"/>
                <w:lang w:val="en-US" w:eastAsia="fr-FR"/>
              </w:rPr>
              <w:t xml:space="preserve">. </w:t>
            </w:r>
          </w:p>
          <w:p w:rsidR="00DC5432" w:rsidRDefault="00606AA8">
            <w:pPr>
              <w:pStyle w:val="ProScienceAffiliation"/>
              <w:spacing w:after="0"/>
              <w:jc w:val="left"/>
              <w:rPr>
                <w:i w:val="0"/>
                <w:lang w:eastAsia="it-IT"/>
              </w:rPr>
            </w:pPr>
            <w:r>
              <w:rPr>
                <w:i w:val="0"/>
                <w:lang w:eastAsia="it-IT"/>
              </w:rPr>
              <w:pict>
                <v:rect id="_x0000_i1025" style="width:70.9pt;height:1pt" o:hrpct="187" o:hrstd="t" o:hr="t" fillcolor="#a0a0a0" stroked="f"/>
              </w:pict>
            </w:r>
          </w:p>
          <w:p w:rsidR="00DC5432" w:rsidRDefault="00606AA8">
            <w:pPr>
              <w:pStyle w:val="ProScienceAffiliation"/>
              <w:jc w:val="left"/>
              <w:rPr>
                <w:rFonts w:ascii="Times New Roman" w:hAnsi="Times New Roman" w:cs="Times New Roman"/>
                <w:i w:val="0"/>
                <w:sz w:val="20"/>
                <w:szCs w:val="20"/>
              </w:rPr>
            </w:pPr>
            <w:r>
              <w:rPr>
                <w:rStyle w:val="ProScienceSuperscriptAffiliationCarattere"/>
                <w:rFonts w:eastAsiaTheme="minorHAnsi"/>
                <w:i/>
                <w:sz w:val="20"/>
                <w:szCs w:val="20"/>
              </w:rPr>
              <w:t>1</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r>
            <w:r>
              <w:rPr>
                <w:rStyle w:val="ProScienceSuperscriptAffiliationCarattere"/>
                <w:rFonts w:eastAsiaTheme="minorHAnsi"/>
                <w:i/>
                <w:sz w:val="20"/>
                <w:szCs w:val="20"/>
              </w:rPr>
              <w:t>2</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r>
            <w:r>
              <w:rPr>
                <w:rStyle w:val="ProScienceSuperscriptAffiliationCarattere"/>
                <w:rFonts w:eastAsiaTheme="minorHAnsi"/>
                <w:i/>
                <w:sz w:val="20"/>
                <w:szCs w:val="20"/>
              </w:rPr>
              <w:t>3</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r>
            <w:r>
              <w:rPr>
                <w:rStyle w:val="ProScienceSuperscriptAffiliationCarattere"/>
                <w:rFonts w:eastAsiaTheme="minorHAnsi"/>
                <w:i/>
                <w:sz w:val="20"/>
                <w:szCs w:val="20"/>
              </w:rPr>
              <w:t>*</w:t>
            </w:r>
            <w:r>
              <w:rPr>
                <w:rFonts w:ascii="Times New Roman" w:hAnsi="Times New Roman" w:cs="Times New Roman"/>
                <w:i w:val="0"/>
                <w:sz w:val="20"/>
                <w:szCs w:val="20"/>
              </w:rPr>
              <w:t xml:space="preserve">Corresponding Author. Email: </w:t>
            </w:r>
            <w:hyperlink r:id="rId10" w:history="1">
              <w:r>
                <w:rPr>
                  <w:rStyle w:val="Hyperlink"/>
                  <w:rFonts w:ascii="Times New Roman" w:hAnsi="Times New Roman" w:cs="Times New Roman"/>
                  <w:i w:val="0"/>
                  <w:sz w:val="20"/>
                  <w:szCs w:val="20"/>
                </w:rPr>
                <w:t>name@domain.xxx</w:t>
              </w:r>
            </w:hyperlink>
            <w:permEnd w:id="218655160"/>
          </w:p>
        </w:tc>
      </w:tr>
    </w:tbl>
    <w:p w:rsidR="00DC5432" w:rsidRDefault="00DC5432"/>
    <w:sectPr w:rsidR="00DC5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AA8" w:rsidRDefault="00606AA8">
      <w:pPr>
        <w:spacing w:line="240" w:lineRule="auto"/>
      </w:pPr>
      <w:r>
        <w:separator/>
      </w:r>
    </w:p>
  </w:endnote>
  <w:endnote w:type="continuationSeparator" w:id="0">
    <w:p w:rsidR="00606AA8" w:rsidRDefault="0060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AA8" w:rsidRDefault="00606AA8">
      <w:pPr>
        <w:spacing w:after="0"/>
      </w:pPr>
      <w:r>
        <w:separator/>
      </w:r>
    </w:p>
  </w:footnote>
  <w:footnote w:type="continuationSeparator" w:id="0">
    <w:p w:rsidR="00606AA8" w:rsidRDefault="00606A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847EC"/>
    <w:multiLevelType w:val="multilevel"/>
    <w:tmpl w:val="7D6847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1O5sNfEb2hREXSvQWrPh5j1p2Nks8Z+qRATkOiNKJgCq0Y25cYF4eiA1nMuf8I4DtdEk+YKNS7wPWGShraRCQ==" w:salt="l7uyX0BHqqYbGw031TrM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53"/>
    <w:rsid w:val="003974A9"/>
    <w:rsid w:val="003E4951"/>
    <w:rsid w:val="00485DB6"/>
    <w:rsid w:val="004F29B3"/>
    <w:rsid w:val="005A5AC5"/>
    <w:rsid w:val="005C081C"/>
    <w:rsid w:val="00606AA8"/>
    <w:rsid w:val="006126A9"/>
    <w:rsid w:val="00643B4E"/>
    <w:rsid w:val="006627AE"/>
    <w:rsid w:val="006A32FC"/>
    <w:rsid w:val="006A405D"/>
    <w:rsid w:val="006A79F7"/>
    <w:rsid w:val="00756D38"/>
    <w:rsid w:val="007B3170"/>
    <w:rsid w:val="0082786E"/>
    <w:rsid w:val="00830C6D"/>
    <w:rsid w:val="00935AAC"/>
    <w:rsid w:val="009B05AD"/>
    <w:rsid w:val="009B5A74"/>
    <w:rsid w:val="00A162D9"/>
    <w:rsid w:val="00B24709"/>
    <w:rsid w:val="00C117B7"/>
    <w:rsid w:val="00C24A53"/>
    <w:rsid w:val="00C311D6"/>
    <w:rsid w:val="00CC1EB0"/>
    <w:rsid w:val="00D66C27"/>
    <w:rsid w:val="00DC5432"/>
    <w:rsid w:val="00DF1052"/>
    <w:rsid w:val="00F11097"/>
    <w:rsid w:val="00F60CE8"/>
    <w:rsid w:val="00FC0D75"/>
    <w:rsid w:val="00FD3F8E"/>
    <w:rsid w:val="0C55598F"/>
    <w:rsid w:val="211E75A4"/>
    <w:rsid w:val="25DF60F1"/>
    <w:rsid w:val="3B8451BE"/>
    <w:rsid w:val="54A06B07"/>
    <w:rsid w:val="5A9D4359"/>
    <w:rsid w:val="67862BE0"/>
    <w:rsid w:val="6B04487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0AD60-3662-483C-91FA-AE3DB451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Header">
    <w:name w:val="header"/>
    <w:basedOn w:val="Normal"/>
    <w:link w:val="HeaderChar"/>
    <w:qFormat/>
    <w:pPr>
      <w:tabs>
        <w:tab w:val="center" w:pos="4819"/>
        <w:tab w:val="right" w:pos="9638"/>
      </w:tabs>
      <w:spacing w:after="0" w:line="240" w:lineRule="auto"/>
    </w:pPr>
    <w:rPr>
      <w:rFonts w:ascii="Times New Roman" w:eastAsia="Times New Roman" w:hAnsi="Times New Roman" w:cs="Times New Roman"/>
      <w:sz w:val="24"/>
      <w:szCs w:val="24"/>
      <w:lang w:val="zh-CN" w:eastAsia="zh-CN"/>
    </w:rPr>
  </w:style>
  <w:style w:type="paragraph" w:styleId="HTMLAddress">
    <w:name w:val="HTML Address"/>
    <w:basedOn w:val="Normal"/>
    <w:link w:val="HTMLAddressChar"/>
    <w:uiPriority w:val="99"/>
    <w:unhideWhenUsed/>
    <w:pPr>
      <w:spacing w:after="0" w:line="240" w:lineRule="auto"/>
    </w:pPr>
    <w:rPr>
      <w:rFonts w:ascii="Times New Roman" w:hAnsi="Times New Roman" w:cs="Times New Roman"/>
      <w:i/>
      <w:iCs/>
      <w:sz w:val="20"/>
      <w:szCs w:val="20"/>
      <w:lang w:val="en-US"/>
    </w:rPr>
  </w:style>
  <w:style w:type="character" w:styleId="Hyperlink">
    <w:name w:val="Hyperlink"/>
    <w:rPr>
      <w:color w:val="0000FF"/>
      <w:u w:val="single"/>
    </w:rPr>
  </w:style>
  <w:style w:type="paragraph" w:customStyle="1" w:styleId="ProScienceAbsTxt">
    <w:name w:val="ProScience_Abs_Txt"/>
    <w:basedOn w:val="Normal"/>
    <w:qFormat/>
    <w:pPr>
      <w:spacing w:after="240" w:line="240" w:lineRule="auto"/>
    </w:pPr>
    <w:rPr>
      <w:rFonts w:ascii="Times New Roman" w:eastAsia="Times New Roman" w:hAnsi="Times New Roman" w:cs="Times New Roman"/>
      <w:sz w:val="18"/>
      <w:szCs w:val="24"/>
      <w:lang w:val="en-GB" w:eastAsia="it-IT"/>
    </w:rPr>
  </w:style>
  <w:style w:type="paragraph" w:customStyle="1" w:styleId="ProScienceReferences">
    <w:name w:val="ProScience_References"/>
    <w:next w:val="Normal"/>
    <w:link w:val="ProScienceReferencesCarattere"/>
    <w:pPr>
      <w:ind w:left="284" w:hanging="284"/>
      <w:jc w:val="both"/>
    </w:pPr>
    <w:rPr>
      <w:rFonts w:ascii="Times New Roman" w:eastAsia="Times New Roman" w:hAnsi="Times New Roman" w:cs="Times New Roman"/>
      <w:iCs/>
      <w:color w:val="000000"/>
      <w:sz w:val="16"/>
      <w:lang w:val="en-GB"/>
    </w:rPr>
  </w:style>
  <w:style w:type="character" w:customStyle="1" w:styleId="ProScienceReferencesCarattere">
    <w:name w:val="ProScience_References Carattere"/>
    <w:link w:val="ProScienceReferences"/>
    <w:rPr>
      <w:rFonts w:ascii="Times New Roman" w:eastAsia="Times New Roman" w:hAnsi="Times New Roman" w:cs="Times New Roman"/>
      <w:iCs/>
      <w:color w:val="000000"/>
      <w:sz w:val="16"/>
      <w:szCs w:val="20"/>
      <w:lang w:val="en-GB"/>
    </w:rPr>
  </w:style>
  <w:style w:type="character" w:customStyle="1" w:styleId="HeaderChar">
    <w:name w:val="Header Char"/>
    <w:basedOn w:val="DefaultParagraphFont"/>
    <w:link w:val="Header"/>
    <w:qFormat/>
    <w:rPr>
      <w:rFonts w:ascii="Times New Roman" w:eastAsia="Times New Roman" w:hAnsi="Times New Roman" w:cs="Times New Roman"/>
      <w:sz w:val="24"/>
      <w:szCs w:val="24"/>
      <w:lang w:val="zh-CN" w:eastAsia="zh-CN"/>
    </w:rPr>
  </w:style>
  <w:style w:type="paragraph" w:customStyle="1" w:styleId="ProScienceTitle">
    <w:name w:val="ProScience_Title"/>
    <w:next w:val="Normal"/>
    <w:qFormat/>
    <w:pPr>
      <w:spacing w:after="240" w:line="400" w:lineRule="exact"/>
      <w:jc w:val="center"/>
    </w:pPr>
    <w:rPr>
      <w:rFonts w:ascii="Times New Roman" w:eastAsia="Times New Roman" w:hAnsi="Times New Roman" w:cs="Times New Roman"/>
      <w:sz w:val="32"/>
      <w:lang w:val="en-GB" w:eastAsia="it-IT"/>
    </w:rPr>
  </w:style>
  <w:style w:type="paragraph" w:customStyle="1" w:styleId="ProScienceAbsTitle">
    <w:name w:val="ProScience_Abs_Title"/>
    <w:basedOn w:val="Normal"/>
    <w:qFormat/>
    <w:pPr>
      <w:spacing w:before="200" w:after="200" w:line="200" w:lineRule="exact"/>
    </w:pPr>
    <w:rPr>
      <w:rFonts w:ascii="Times New Roman" w:eastAsia="Times New Roman" w:hAnsi="Times New Roman" w:cs="Times New Roman"/>
      <w:b/>
      <w:bCs/>
      <w:sz w:val="20"/>
      <w:szCs w:val="20"/>
      <w:lang w:val="en-GB" w:eastAsia="it-IT"/>
    </w:rPr>
  </w:style>
  <w:style w:type="paragraph" w:customStyle="1" w:styleId="ProScienceAuthorsSup">
    <w:name w:val="ProScience_Authors_Sup"/>
    <w:basedOn w:val="ProScienceAuthors"/>
    <w:next w:val="Normal"/>
    <w:link w:val="ProScienceAuthorsSupCarattere"/>
    <w:qFormat/>
    <w:rPr>
      <w:i/>
      <w:position w:val="6"/>
      <w:sz w:val="16"/>
      <w:szCs w:val="24"/>
      <w:lang w:val="en-US" w:eastAsia="zh-CN"/>
    </w:rPr>
  </w:style>
  <w:style w:type="paragraph" w:customStyle="1" w:styleId="ProScienceAuthors">
    <w:name w:val="ProScience_Authors"/>
    <w:basedOn w:val="Normal"/>
    <w:next w:val="Normal"/>
    <w:qFormat/>
    <w:pPr>
      <w:spacing w:after="120" w:line="240" w:lineRule="auto"/>
      <w:jc w:val="center"/>
    </w:pPr>
    <w:rPr>
      <w:rFonts w:ascii="Times New Roman" w:eastAsia="Times New Roman" w:hAnsi="Times New Roman" w:cs="Times New Roman"/>
      <w:sz w:val="24"/>
      <w:szCs w:val="20"/>
      <w:lang w:val="en-GB" w:eastAsia="it-IT"/>
    </w:rPr>
  </w:style>
  <w:style w:type="paragraph" w:customStyle="1" w:styleId="ProScienceSuperscriptAffiliation">
    <w:name w:val="ProScience_SuperscriptAffiliation"/>
    <w:basedOn w:val="ProScienceAffiliation"/>
    <w:next w:val="Normal"/>
    <w:link w:val="ProScienceSuperscriptAffiliationCarattere"/>
    <w:qFormat/>
    <w:rPr>
      <w:iCs/>
      <w:color w:val="000000"/>
      <w:sz w:val="16"/>
      <w:szCs w:val="16"/>
      <w:vertAlign w:val="superscript"/>
    </w:rPr>
  </w:style>
  <w:style w:type="paragraph" w:customStyle="1" w:styleId="ProScienceAffiliation">
    <w:name w:val="ProScience_Affiliation"/>
    <w:basedOn w:val="Normal"/>
    <w:next w:val="Normal"/>
    <w:link w:val="ProScienceAffiliationCarattere"/>
    <w:pPr>
      <w:spacing w:after="200" w:line="240" w:lineRule="auto"/>
      <w:jc w:val="center"/>
    </w:pPr>
    <w:rPr>
      <w:i/>
      <w:szCs w:val="24"/>
      <w:lang w:val="en-GB"/>
    </w:rPr>
  </w:style>
  <w:style w:type="character" w:customStyle="1" w:styleId="ProScienceSuperscriptAffiliationCarattere">
    <w:name w:val="ProScience_SuperscriptAffiliation Carattere"/>
    <w:link w:val="ProScienceSuperscriptAffiliation"/>
    <w:rPr>
      <w:rFonts w:ascii="Times New Roman" w:eastAsia="Times New Roman" w:hAnsi="Times New Roman" w:cs="Times New Roman"/>
      <w:i/>
      <w:iCs/>
      <w:color w:val="000000"/>
      <w:sz w:val="16"/>
      <w:szCs w:val="16"/>
      <w:vertAlign w:val="superscript"/>
      <w:lang w:val="en-GB" w:eastAsia="zh-CN"/>
    </w:rPr>
  </w:style>
  <w:style w:type="character" w:customStyle="1" w:styleId="ProScienceAffiliationCarattere">
    <w:name w:val="ProScience_Affiliation Carattere"/>
    <w:link w:val="ProScienceAffiliation"/>
    <w:qFormat/>
    <w:rPr>
      <w:i/>
      <w:szCs w:val="24"/>
      <w:lang w:val="en-GB"/>
    </w:rPr>
  </w:style>
  <w:style w:type="character" w:customStyle="1" w:styleId="ProScienceAuthorsSupCarattere">
    <w:name w:val="ProScience_Authors_Sup Carattere"/>
    <w:link w:val="ProScienceAuthorsSup"/>
    <w:rPr>
      <w:rFonts w:ascii="Times New Roman" w:eastAsia="Times New Roman" w:hAnsi="Times New Roman" w:cs="Times New Roman"/>
      <w:i/>
      <w:position w:val="6"/>
      <w:sz w:val="16"/>
      <w:szCs w:val="24"/>
      <w:lang w:val="en-US" w:eastAsia="zh-CN"/>
    </w:rPr>
  </w:style>
  <w:style w:type="character" w:customStyle="1" w:styleId="HTMLAddressChar">
    <w:name w:val="HTML Address Char"/>
    <w:basedOn w:val="DefaultParagraphFont"/>
    <w:link w:val="HTMLAddress"/>
    <w:uiPriority w:val="99"/>
    <w:qFormat/>
    <w:rPr>
      <w:rFonts w:ascii="Times New Roman" w:hAnsi="Times New Roman" w:cs="Times New Roman"/>
      <w:i/>
      <w:iCs/>
      <w:sz w:val="20"/>
      <w:szCs w:val="20"/>
      <w:lang w:val="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roScienceTable-Text">
    <w:name w:val="ProScience_Table-Text"/>
    <w:pPr>
      <w:spacing w:after="60" w:line="200" w:lineRule="exact"/>
    </w:pPr>
    <w:rPr>
      <w:rFonts w:ascii="Times New Roman" w:eastAsia="SimSun" w:hAnsi="Times New Roman" w:cs="Times New Roman"/>
      <w:sz w:val="16"/>
      <w:lang w:val="en-GB"/>
    </w:rPr>
  </w:style>
  <w:style w:type="paragraph" w:styleId="ListParagraph">
    <w:name w:val="List Paragraph"/>
    <w:basedOn w:val="Normal"/>
    <w:uiPriority w:val="34"/>
    <w:qFormat/>
    <w:pPr>
      <w:spacing w:after="0" w:line="240" w:lineRule="auto"/>
      <w:ind w:left="720"/>
      <w:contextualSpacing/>
    </w:pPr>
    <w:rPr>
      <w:rFonts w:eastAsiaTheme="minorEastAsia"/>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me@domain.xxx" TargetMode="External"/><Relationship Id="rId4" Type="http://schemas.openxmlformats.org/officeDocument/2006/relationships/settings" Target="settings.xml"/><Relationship Id="rId9" Type="http://schemas.openxmlformats.org/officeDocument/2006/relationships/hyperlink" Target="mailto:contact_raos@kaowarso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A618-CF1E-4C43-BBC3-F158C1F4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599</Words>
  <Characters>3419</Characters>
  <Application>Microsoft Office Word</Application>
  <DocSecurity>8</DocSecurity>
  <Lines>28</Lines>
  <Paragraphs>8</Paragraphs>
  <ScaleCrop>false</ScaleCrop>
  <Company>PRIMINFO</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Thomas De Wolf</cp:lastModifiedBy>
  <cp:revision>5</cp:revision>
  <dcterms:created xsi:type="dcterms:W3CDTF">2023-01-23T13:12:00Z</dcterms:created>
  <dcterms:modified xsi:type="dcterms:W3CDTF">2023-02-28T12:32:00Z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91CB8A37FFEF4A49AFF32BFF74E8C72B</vt:lpwstr>
  </property>
</Properties>
</file>