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DA8" w:rsidRDefault="006126A9" w:rsidP="00C24A53">
      <w:pPr>
        <w:jc w:val="center"/>
      </w:pPr>
      <w:r>
        <w:rPr>
          <w:noProof/>
          <w:lang w:eastAsia="nl-BE"/>
        </w:rPr>
        <w:drawing>
          <wp:inline distT="0" distB="0" distL="0" distR="0">
            <wp:extent cx="866775" cy="866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4A_2020@0.5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r>
        <w:t xml:space="preserve">    </w:t>
      </w:r>
      <w:r w:rsidR="00C24A53">
        <w:rPr>
          <w:noProof/>
          <w:lang w:eastAsia="nl-BE"/>
        </w:rPr>
        <w:drawing>
          <wp:inline distT="0" distB="0" distL="0" distR="0" wp14:anchorId="3D2D3751" wp14:editId="0AB00528">
            <wp:extent cx="2790825" cy="914400"/>
            <wp:effectExtent l="0" t="0" r="9525" b="0"/>
            <wp:docPr id="1" name="Afbeelding 1" descr="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14400"/>
                    </a:xfrm>
                    <a:prstGeom prst="rect">
                      <a:avLst/>
                    </a:prstGeom>
                    <a:noFill/>
                    <a:ln>
                      <a:noFill/>
                    </a:ln>
                  </pic:spPr>
                </pic:pic>
              </a:graphicData>
            </a:graphic>
          </wp:inline>
        </w:drawing>
      </w:r>
      <w:r>
        <w:t xml:space="preserve">    </w:t>
      </w:r>
      <w:r>
        <w:rPr>
          <w:noProof/>
          <w:lang w:eastAsia="nl-BE"/>
        </w:rPr>
        <w:drawing>
          <wp:inline distT="0" distB="0" distL="0" distR="0">
            <wp:extent cx="790575" cy="8672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6">
                      <a:extLst>
                        <a:ext uri="{28A0092B-C50C-407E-A947-70E740481C1C}">
                          <a14:useLocalDpi xmlns:a14="http://schemas.microsoft.com/office/drawing/2010/main" val="0"/>
                        </a:ext>
                      </a:extLst>
                    </a:blip>
                    <a:stretch>
                      <a:fillRect/>
                    </a:stretch>
                  </pic:blipFill>
                  <pic:spPr>
                    <a:xfrm>
                      <a:off x="0" y="0"/>
                      <a:ext cx="797080" cy="874410"/>
                    </a:xfrm>
                    <a:prstGeom prst="rect">
                      <a:avLst/>
                    </a:prstGeom>
                  </pic:spPr>
                </pic:pic>
              </a:graphicData>
            </a:graphic>
          </wp:inline>
        </w:drawing>
      </w:r>
    </w:p>
    <w:p w:rsidR="00C24A53" w:rsidRDefault="00C24A53" w:rsidP="00C24A53">
      <w:pPr>
        <w:jc w:val="center"/>
        <w:rPr>
          <w:b/>
          <w:i/>
          <w:sz w:val="40"/>
          <w:szCs w:val="40"/>
          <w:lang w:val="en-US"/>
        </w:rPr>
      </w:pPr>
      <w:r>
        <w:rPr>
          <w:b/>
          <w:i/>
          <w:sz w:val="40"/>
          <w:szCs w:val="40"/>
          <w:lang w:val="en-US"/>
        </w:rPr>
        <w:t>Su</w:t>
      </w:r>
      <w:r w:rsidR="004B16ED">
        <w:rPr>
          <w:b/>
          <w:i/>
          <w:sz w:val="40"/>
          <w:szCs w:val="40"/>
          <w:lang w:val="en-US"/>
        </w:rPr>
        <w:t>stainable Energy for Africa 2021</w:t>
      </w:r>
    </w:p>
    <w:p w:rsidR="00C24A53" w:rsidRDefault="00C24A53" w:rsidP="00C24A53">
      <w:pPr>
        <w:jc w:val="center"/>
        <w:rPr>
          <w:lang w:val="en-US"/>
        </w:rPr>
      </w:pPr>
      <w:r>
        <w:rPr>
          <w:lang w:val="en-US"/>
        </w:rPr>
        <w:t xml:space="preserve">International Conference </w:t>
      </w:r>
    </w:p>
    <w:p w:rsidR="00C24A53" w:rsidRDefault="00C24A53" w:rsidP="00C24A53">
      <w:pPr>
        <w:jc w:val="center"/>
        <w:rPr>
          <w:lang w:val="en-US"/>
        </w:rPr>
      </w:pPr>
      <w:proofErr w:type="spellStart"/>
      <w:r>
        <w:rPr>
          <w:lang w:val="en-US"/>
        </w:rPr>
        <w:t>Cotonou</w:t>
      </w:r>
      <w:proofErr w:type="spellEnd"/>
      <w:r>
        <w:rPr>
          <w:lang w:val="en-US"/>
        </w:rPr>
        <w:t xml:space="preserve">, Benin, </w:t>
      </w:r>
      <w:r w:rsidR="004B16ED">
        <w:rPr>
          <w:lang w:val="en-US"/>
        </w:rPr>
        <w:t>8</w:t>
      </w:r>
      <w:r>
        <w:rPr>
          <w:lang w:val="en-US"/>
        </w:rPr>
        <w:t>-</w:t>
      </w:r>
      <w:r w:rsidR="004B16ED">
        <w:rPr>
          <w:lang w:val="en-US"/>
        </w:rPr>
        <w:t>11 November 2021</w:t>
      </w:r>
    </w:p>
    <w:p w:rsidR="00C24A53" w:rsidRDefault="00C24A53" w:rsidP="00C24A53">
      <w:pPr>
        <w:pStyle w:val="Header"/>
        <w:rPr>
          <w:rFonts w:eastAsia="SimSun"/>
          <w:u w:val="single"/>
          <w:lang w:val="en-US" w:eastAsia="en-US"/>
        </w:rPr>
      </w:pPr>
    </w:p>
    <w:p w:rsidR="00C24A53" w:rsidRPr="007F10BB" w:rsidRDefault="00C24A53" w:rsidP="00C24A53">
      <w:pPr>
        <w:pStyle w:val="ProScienceTitle"/>
        <w:rPr>
          <w:rFonts w:eastAsia="SimSun"/>
          <w:sz w:val="24"/>
          <w:szCs w:val="24"/>
          <w:u w:val="single"/>
          <w:lang w:val="en-US" w:eastAsia="en-US"/>
        </w:rPr>
      </w:pPr>
      <w:r w:rsidRPr="007F10BB">
        <w:rPr>
          <w:rFonts w:eastAsia="SimSun"/>
          <w:sz w:val="24"/>
          <w:szCs w:val="24"/>
          <w:u w:val="single"/>
          <w:lang w:val="en-US" w:eastAsia="en-US"/>
        </w:rPr>
        <w:t>Instructions for authors of abstracts</w:t>
      </w:r>
    </w:p>
    <w:p w:rsidR="00C24A53" w:rsidRPr="00C24A53" w:rsidRDefault="00C24A53" w:rsidP="00C24A53">
      <w:pPr>
        <w:pStyle w:val="ProScienceAbsTxt"/>
        <w:spacing w:after="0"/>
        <w:rPr>
          <w:sz w:val="24"/>
          <w:lang w:val="en-US"/>
        </w:rPr>
      </w:pPr>
      <w:r w:rsidRPr="00C24A53">
        <w:rPr>
          <w:sz w:val="24"/>
        </w:rPr>
        <w:t xml:space="preserve">Abstracts (max. </w:t>
      </w:r>
      <w:r w:rsidR="006A32FC">
        <w:rPr>
          <w:sz w:val="24"/>
        </w:rPr>
        <w:t>500</w:t>
      </w:r>
      <w:r w:rsidRPr="00C24A53">
        <w:rPr>
          <w:sz w:val="24"/>
        </w:rPr>
        <w:t xml:space="preserve"> words - 12 point </w:t>
      </w:r>
      <w:r w:rsidR="005C081C">
        <w:rPr>
          <w:sz w:val="24"/>
        </w:rPr>
        <w:t>font) + short biographical note</w:t>
      </w:r>
      <w:r w:rsidR="009B05AD" w:rsidRPr="00C24A53">
        <w:rPr>
          <w:sz w:val="24"/>
        </w:rPr>
        <w:t xml:space="preserve"> </w:t>
      </w:r>
      <w:r w:rsidR="006A32FC" w:rsidRPr="00C24A53">
        <w:rPr>
          <w:sz w:val="24"/>
        </w:rPr>
        <w:t xml:space="preserve">(max. </w:t>
      </w:r>
      <w:r w:rsidR="00B24709">
        <w:rPr>
          <w:sz w:val="24"/>
        </w:rPr>
        <w:t>250</w:t>
      </w:r>
      <w:r w:rsidR="006A32FC" w:rsidRPr="00C24A53">
        <w:rPr>
          <w:sz w:val="24"/>
        </w:rPr>
        <w:t xml:space="preserve"> words</w:t>
      </w:r>
      <w:r w:rsidR="006A32FC">
        <w:rPr>
          <w:sz w:val="24"/>
        </w:rPr>
        <w:t xml:space="preserve">) </w:t>
      </w:r>
      <w:r w:rsidRPr="00C24A53">
        <w:rPr>
          <w:sz w:val="24"/>
        </w:rPr>
        <w:t xml:space="preserve">should be submitted </w:t>
      </w:r>
      <w:r w:rsidR="009B05AD" w:rsidRPr="00C24A53">
        <w:rPr>
          <w:sz w:val="24"/>
        </w:rPr>
        <w:t xml:space="preserve">preferably </w:t>
      </w:r>
      <w:r w:rsidRPr="00C24A53">
        <w:rPr>
          <w:sz w:val="24"/>
        </w:rPr>
        <w:t>in English. They can however also be submitted in French.</w:t>
      </w:r>
      <w:r>
        <w:rPr>
          <w:sz w:val="24"/>
        </w:rPr>
        <w:br/>
      </w:r>
    </w:p>
    <w:p w:rsidR="00C24A53" w:rsidRDefault="00C24A53" w:rsidP="00C24A53">
      <w:pPr>
        <w:pStyle w:val="ProScienceAbsTxt"/>
        <w:spacing w:after="0"/>
        <w:jc w:val="both"/>
        <w:rPr>
          <w:sz w:val="24"/>
          <w:lang w:val="en-US"/>
        </w:rPr>
      </w:pPr>
      <w:r w:rsidRPr="007F10BB">
        <w:rPr>
          <w:sz w:val="24"/>
          <w:lang w:val="en-US"/>
        </w:rPr>
        <w:t xml:space="preserve">Authors should follow the guidelines using the indicated </w:t>
      </w:r>
      <w:r w:rsidRPr="006A32FC">
        <w:rPr>
          <w:b/>
          <w:sz w:val="24"/>
          <w:lang w:val="en-US"/>
        </w:rPr>
        <w:t>template</w:t>
      </w:r>
      <w:r w:rsidR="006A32FC" w:rsidRPr="006A32FC">
        <w:rPr>
          <w:b/>
          <w:sz w:val="24"/>
          <w:lang w:val="en-US"/>
        </w:rPr>
        <w:t xml:space="preserve"> below</w:t>
      </w:r>
      <w:r w:rsidR="009B05AD">
        <w:rPr>
          <w:sz w:val="24"/>
          <w:lang w:val="en-US"/>
        </w:rPr>
        <w:t xml:space="preserve"> for Abstracts</w:t>
      </w:r>
      <w:permStart w:id="1097088962" w:edGrp="everyone"/>
      <w:permEnd w:id="1097088962"/>
      <w:r w:rsidRPr="007F10BB">
        <w:rPr>
          <w:sz w:val="24"/>
          <w:lang w:val="en-US"/>
        </w:rPr>
        <w:t>.</w:t>
      </w:r>
      <w:r>
        <w:rPr>
          <w:sz w:val="24"/>
          <w:lang w:val="en-US"/>
        </w:rPr>
        <w:t xml:space="preserve"> </w:t>
      </w:r>
    </w:p>
    <w:p w:rsidR="006A32FC" w:rsidRPr="007F10BB" w:rsidRDefault="006A32FC" w:rsidP="00C24A53">
      <w:pPr>
        <w:pStyle w:val="ProScienceAbsTxt"/>
        <w:spacing w:after="0"/>
        <w:jc w:val="both"/>
        <w:rPr>
          <w:sz w:val="24"/>
          <w:lang w:val="en-US"/>
        </w:rPr>
      </w:pPr>
    </w:p>
    <w:p w:rsidR="00C24A53" w:rsidRDefault="00C24A53" w:rsidP="00C24A53">
      <w:pPr>
        <w:pStyle w:val="ProScienceAbsTxt"/>
        <w:spacing w:after="0"/>
        <w:jc w:val="both"/>
        <w:rPr>
          <w:sz w:val="24"/>
          <w:lang w:val="en-US"/>
        </w:rPr>
      </w:pPr>
      <w:r w:rsidRPr="007F10BB">
        <w:rPr>
          <w:sz w:val="24"/>
          <w:lang w:val="en-US"/>
        </w:rPr>
        <w:t xml:space="preserve">The text of the abstracts </w:t>
      </w:r>
      <w:r w:rsidR="009B05AD">
        <w:rPr>
          <w:sz w:val="24"/>
          <w:lang w:val="en-US"/>
        </w:rPr>
        <w:t xml:space="preserve">and short biographical notes </w:t>
      </w:r>
      <w:r w:rsidRPr="007F10BB">
        <w:rPr>
          <w:sz w:val="24"/>
          <w:lang w:val="en-US"/>
        </w:rPr>
        <w:t>should be ty</w:t>
      </w:r>
      <w:r>
        <w:rPr>
          <w:sz w:val="24"/>
          <w:lang w:val="en-US"/>
        </w:rPr>
        <w:t>ped in Times New Roman (size: 12</w:t>
      </w:r>
      <w:r w:rsidRPr="007F10BB">
        <w:rPr>
          <w:sz w:val="24"/>
          <w:lang w:val="en-US"/>
        </w:rPr>
        <w:t xml:space="preserve">pt). Abstracts will </w:t>
      </w:r>
      <w:r w:rsidRPr="007839CC">
        <w:rPr>
          <w:sz w:val="24"/>
          <w:u w:val="single"/>
          <w:lang w:val="en-US"/>
        </w:rPr>
        <w:t xml:space="preserve">not exceed </w:t>
      </w:r>
      <w:r w:rsidR="006A32FC">
        <w:rPr>
          <w:sz w:val="24"/>
          <w:u w:val="single"/>
          <w:lang w:val="en-US"/>
        </w:rPr>
        <w:t>500</w:t>
      </w:r>
      <w:r>
        <w:rPr>
          <w:sz w:val="24"/>
          <w:u w:val="single"/>
          <w:lang w:val="en-US"/>
        </w:rPr>
        <w:t xml:space="preserve"> words</w:t>
      </w:r>
      <w:r w:rsidRPr="007F10BB">
        <w:rPr>
          <w:sz w:val="24"/>
          <w:lang w:val="en-US"/>
        </w:rPr>
        <w:t>.</w:t>
      </w:r>
      <w:r w:rsidR="006A32FC">
        <w:rPr>
          <w:sz w:val="24"/>
          <w:lang w:val="en-US"/>
        </w:rPr>
        <w:t xml:space="preserve"> Biographical notes will </w:t>
      </w:r>
      <w:r w:rsidR="006A32FC" w:rsidRPr="006A32FC">
        <w:rPr>
          <w:sz w:val="24"/>
          <w:u w:val="single"/>
          <w:lang w:val="en-US"/>
        </w:rPr>
        <w:t>not exceed 250 words.</w:t>
      </w:r>
    </w:p>
    <w:p w:rsidR="005C081C" w:rsidRPr="007F10BB" w:rsidRDefault="005C081C" w:rsidP="00C24A53">
      <w:pPr>
        <w:pStyle w:val="ProScienceAbsTxt"/>
        <w:spacing w:after="0"/>
        <w:jc w:val="both"/>
        <w:rPr>
          <w:sz w:val="24"/>
          <w:lang w:val="en-US"/>
        </w:rPr>
      </w:pPr>
      <w:permStart w:id="1815046984" w:edGrp="everyone"/>
      <w:permEnd w:id="1815046984"/>
    </w:p>
    <w:p w:rsidR="00C24A53" w:rsidRPr="00C117B7" w:rsidRDefault="00C24A53" w:rsidP="00C24A53">
      <w:pPr>
        <w:pStyle w:val="ProScienceReferences"/>
        <w:rPr>
          <w:sz w:val="24"/>
          <w:szCs w:val="24"/>
          <w:u w:val="single"/>
        </w:rPr>
      </w:pPr>
      <w:r w:rsidRPr="00C117B7">
        <w:rPr>
          <w:sz w:val="24"/>
          <w:szCs w:val="24"/>
          <w:u w:val="single"/>
        </w:rPr>
        <w:t xml:space="preserve">References </w:t>
      </w:r>
      <w:r w:rsidR="00C117B7">
        <w:rPr>
          <w:sz w:val="24"/>
          <w:szCs w:val="24"/>
          <w:u w:val="single"/>
        </w:rPr>
        <w:br/>
      </w:r>
    </w:p>
    <w:p w:rsidR="00C24A53" w:rsidRPr="00C117B7" w:rsidRDefault="00C24A53" w:rsidP="00C24A53">
      <w:pPr>
        <w:ind w:right="-432"/>
        <w:jc w:val="both"/>
        <w:rPr>
          <w:rFonts w:ascii="Times New Roman" w:hAnsi="Times New Roman" w:cs="Times New Roman"/>
          <w:sz w:val="24"/>
          <w:szCs w:val="24"/>
        </w:rPr>
      </w:pPr>
      <w:r w:rsidRPr="00C117B7">
        <w:rPr>
          <w:rFonts w:ascii="Times New Roman" w:hAnsi="Times New Roman" w:cs="Times New Roman"/>
          <w:sz w:val="24"/>
          <w:szCs w:val="24"/>
        </w:rPr>
        <w:t>Publications referred to in the abstract should be listed at the end in alphabetical and chronological order. References should appear as indicated in the template.</w:t>
      </w:r>
    </w:p>
    <w:p w:rsidR="00C24A53" w:rsidRPr="00C117B7" w:rsidRDefault="00C24A53" w:rsidP="00C117B7">
      <w:pPr>
        <w:ind w:right="-432"/>
        <w:rPr>
          <w:rFonts w:ascii="Times New Roman" w:hAnsi="Times New Roman" w:cs="Times New Roman"/>
          <w:sz w:val="24"/>
          <w:szCs w:val="24"/>
        </w:rPr>
      </w:pPr>
      <w:r w:rsidRPr="00C117B7">
        <w:rPr>
          <w:rFonts w:ascii="Times New Roman" w:hAnsi="Times New Roman" w:cs="Times New Roman"/>
          <w:sz w:val="24"/>
          <w:szCs w:val="24"/>
        </w:rPr>
        <w:t xml:space="preserve">Names of authors should be written in small capitals and titles of journals in italics. </w:t>
      </w:r>
      <w:r w:rsidR="00C117B7">
        <w:rPr>
          <w:rFonts w:ascii="Times New Roman" w:hAnsi="Times New Roman" w:cs="Times New Roman"/>
          <w:sz w:val="24"/>
          <w:szCs w:val="24"/>
        </w:rPr>
        <w:br/>
      </w:r>
      <w:r w:rsidR="00C117B7">
        <w:rPr>
          <w:rFonts w:ascii="Times New Roman" w:hAnsi="Times New Roman" w:cs="Times New Roman"/>
          <w:sz w:val="24"/>
          <w:szCs w:val="24"/>
        </w:rPr>
        <w:br/>
      </w:r>
      <w:r w:rsidRPr="00C117B7">
        <w:rPr>
          <w:rFonts w:ascii="Times New Roman" w:hAnsi="Times New Roman" w:cs="Times New Roman"/>
          <w:b/>
          <w:sz w:val="24"/>
          <w:lang w:val="en-US"/>
        </w:rPr>
        <w:t xml:space="preserve">Abstracts are expected by </w:t>
      </w:r>
      <w:r w:rsidR="009B05AD">
        <w:rPr>
          <w:rFonts w:ascii="Times New Roman" w:hAnsi="Times New Roman" w:cs="Times New Roman"/>
          <w:b/>
          <w:sz w:val="24"/>
          <w:lang w:val="en-US"/>
        </w:rPr>
        <w:t>Ma</w:t>
      </w:r>
      <w:r w:rsidR="004B16ED">
        <w:rPr>
          <w:rFonts w:ascii="Times New Roman" w:hAnsi="Times New Roman" w:cs="Times New Roman"/>
          <w:b/>
          <w:sz w:val="24"/>
          <w:lang w:val="en-US"/>
        </w:rPr>
        <w:t>rch</w:t>
      </w:r>
      <w:r w:rsidR="009B05AD">
        <w:rPr>
          <w:rFonts w:ascii="Times New Roman" w:hAnsi="Times New Roman" w:cs="Times New Roman"/>
          <w:b/>
          <w:sz w:val="24"/>
          <w:lang w:val="en-US"/>
        </w:rPr>
        <w:t xml:space="preserve"> 31</w:t>
      </w:r>
      <w:r w:rsidR="004B16ED">
        <w:rPr>
          <w:rFonts w:ascii="Times New Roman" w:hAnsi="Times New Roman" w:cs="Times New Roman"/>
          <w:b/>
          <w:sz w:val="24"/>
          <w:lang w:val="en-US"/>
        </w:rPr>
        <w:t>, 2021</w:t>
      </w:r>
      <w:r w:rsidRPr="00C117B7">
        <w:rPr>
          <w:rFonts w:ascii="Times New Roman" w:hAnsi="Times New Roman" w:cs="Times New Roman"/>
          <w:b/>
          <w:sz w:val="24"/>
          <w:lang w:val="en-US"/>
        </w:rPr>
        <w:t xml:space="preserve"> at the latest</w:t>
      </w:r>
      <w:r w:rsidRPr="00C117B7">
        <w:rPr>
          <w:rFonts w:ascii="Times New Roman" w:hAnsi="Times New Roman" w:cs="Times New Roman"/>
          <w:sz w:val="24"/>
          <w:lang w:val="en-US"/>
        </w:rPr>
        <w:t>.</w:t>
      </w:r>
      <w:r w:rsidR="00C117B7">
        <w:rPr>
          <w:rFonts w:ascii="Times New Roman" w:hAnsi="Times New Roman" w:cs="Times New Roman"/>
          <w:sz w:val="24"/>
          <w:lang w:val="en-US"/>
        </w:rPr>
        <w:br/>
      </w:r>
      <w:permStart w:id="1590041023" w:edGrp="everyone"/>
      <w:permEnd w:id="1590041023"/>
    </w:p>
    <w:p w:rsidR="00C24A53" w:rsidRPr="00C117B7" w:rsidRDefault="00C24A53" w:rsidP="00C24A53">
      <w:pPr>
        <w:pStyle w:val="ProScienceAbsTxt"/>
        <w:spacing w:after="0"/>
        <w:jc w:val="both"/>
        <w:rPr>
          <w:sz w:val="24"/>
          <w:lang w:val="en-US"/>
        </w:rPr>
      </w:pPr>
      <w:r w:rsidRPr="00C117B7">
        <w:rPr>
          <w:sz w:val="24"/>
          <w:lang w:val="en-US"/>
        </w:rPr>
        <w:t>Abstracts will be peer-reviewed and selected by the scientific committee of the conference.</w:t>
      </w:r>
    </w:p>
    <w:p w:rsidR="00C24A53" w:rsidRDefault="00C24A53" w:rsidP="00C24A53">
      <w:pPr>
        <w:pStyle w:val="ProScienceAbsTxt"/>
        <w:spacing w:after="0"/>
        <w:jc w:val="both"/>
        <w:rPr>
          <w:sz w:val="24"/>
          <w:lang w:val="en-US"/>
        </w:rPr>
      </w:pPr>
    </w:p>
    <w:p w:rsidR="00C24A53" w:rsidRPr="009B05AD" w:rsidRDefault="00C24A53" w:rsidP="009B05AD">
      <w:pPr>
        <w:pStyle w:val="HTMLAddress"/>
        <w:jc w:val="center"/>
        <w:rPr>
          <w:i w:val="0"/>
          <w:sz w:val="24"/>
          <w:szCs w:val="24"/>
          <w:lang w:val="fr-FR"/>
        </w:rPr>
      </w:pPr>
      <w:r w:rsidRPr="009B05AD">
        <w:rPr>
          <w:b/>
          <w:i w:val="0"/>
          <w:sz w:val="24"/>
        </w:rPr>
        <w:t>Secretariat</w:t>
      </w:r>
      <w:r w:rsidR="006A32FC">
        <w:rPr>
          <w:b/>
          <w:i w:val="0"/>
          <w:sz w:val="24"/>
        </w:rPr>
        <w:t>s</w:t>
      </w:r>
      <w:r w:rsidRPr="009B05AD">
        <w:rPr>
          <w:b/>
          <w:i w:val="0"/>
          <w:sz w:val="24"/>
        </w:rPr>
        <w:t xml:space="preserve"> of the International Conference</w:t>
      </w:r>
      <w:r w:rsidRPr="00C24A53">
        <w:rPr>
          <w:sz w:val="24"/>
        </w:rPr>
        <w:t xml:space="preserve"> </w:t>
      </w:r>
      <w:r w:rsidR="009B05AD">
        <w:rPr>
          <w:sz w:val="24"/>
        </w:rPr>
        <w:br/>
      </w:r>
      <w:r>
        <w:rPr>
          <w:sz w:val="24"/>
        </w:rPr>
        <w:br/>
      </w:r>
      <w:r w:rsidRPr="00C24A53">
        <w:rPr>
          <w:sz w:val="24"/>
          <w:u w:val="single"/>
        </w:rPr>
        <w:t>Royal Academy for Overseas Sciences</w:t>
      </w:r>
      <w:r w:rsidR="009B05AD">
        <w:rPr>
          <w:sz w:val="24"/>
          <w:u w:val="single"/>
        </w:rPr>
        <w:t xml:space="preserve"> of Belgium </w:t>
      </w:r>
      <w:r w:rsidR="009B05AD" w:rsidRPr="00485DB6">
        <w:rPr>
          <w:sz w:val="24"/>
          <w:u w:val="single"/>
        </w:rPr>
        <w:t>(</w:t>
      </w:r>
      <w:r w:rsidR="00485DB6" w:rsidRPr="00485DB6">
        <w:rPr>
          <w:sz w:val="24"/>
          <w:szCs w:val="24"/>
          <w:u w:val="single"/>
        </w:rPr>
        <w:t>KAOW-ARSOM</w:t>
      </w:r>
      <w:r w:rsidR="009B05AD" w:rsidRPr="00485DB6">
        <w:rPr>
          <w:sz w:val="24"/>
          <w:u w:val="single"/>
        </w:rPr>
        <w:t>)</w:t>
      </w:r>
      <w:r w:rsidRPr="00C24A53">
        <w:rPr>
          <w:sz w:val="24"/>
        </w:rPr>
        <w:t xml:space="preserve"> </w:t>
      </w:r>
      <w:r>
        <w:rPr>
          <w:sz w:val="24"/>
        </w:rPr>
        <w:br/>
      </w:r>
      <w:r w:rsidRPr="009B05AD">
        <w:rPr>
          <w:i w:val="0"/>
          <w:sz w:val="24"/>
        </w:rPr>
        <w:t xml:space="preserve">Av. Circulaire / Ringlaan 3 </w:t>
      </w:r>
      <w:r w:rsidR="009B05AD">
        <w:rPr>
          <w:i w:val="0"/>
          <w:sz w:val="24"/>
        </w:rPr>
        <w:br/>
      </w:r>
      <w:r w:rsidRPr="009B05AD">
        <w:rPr>
          <w:i w:val="0"/>
          <w:sz w:val="24"/>
        </w:rPr>
        <w:t xml:space="preserve">B-1180 BRUSSELS </w:t>
      </w:r>
      <w:r w:rsidRPr="009B05AD">
        <w:rPr>
          <w:i w:val="0"/>
          <w:sz w:val="24"/>
        </w:rPr>
        <w:br/>
        <w:t xml:space="preserve">Email: </w:t>
      </w:r>
      <w:hyperlink r:id="rId7" w:history="1">
        <w:r w:rsidRPr="009B05AD">
          <w:rPr>
            <w:rStyle w:val="Hyperlink"/>
            <w:i w:val="0"/>
            <w:sz w:val="24"/>
          </w:rPr>
          <w:t>contact_raos@kaowarsom.be</w:t>
        </w:r>
      </w:hyperlink>
      <w:r>
        <w:rPr>
          <w:sz w:val="24"/>
        </w:rPr>
        <w:t xml:space="preserve"> </w:t>
      </w:r>
      <w:r w:rsidRPr="00C24A53">
        <w:rPr>
          <w:sz w:val="24"/>
        </w:rPr>
        <w:t xml:space="preserve"> </w:t>
      </w:r>
      <w:r>
        <w:rPr>
          <w:sz w:val="24"/>
        </w:rPr>
        <w:br/>
      </w:r>
      <w:r>
        <w:rPr>
          <w:sz w:val="24"/>
        </w:rPr>
        <w:br/>
      </w:r>
      <w:r w:rsidRPr="00C24A53">
        <w:rPr>
          <w:sz w:val="24"/>
          <w:u w:val="single"/>
        </w:rPr>
        <w:t>National Academy of Sciences, Arts and Letters of Benin (ANSALB)</w:t>
      </w:r>
      <w:r w:rsidRPr="00C24A53">
        <w:rPr>
          <w:sz w:val="24"/>
        </w:rPr>
        <w:t xml:space="preserve"> </w:t>
      </w:r>
      <w:r>
        <w:rPr>
          <w:sz w:val="24"/>
        </w:rPr>
        <w:br/>
      </w:r>
      <w:r w:rsidR="009B05AD" w:rsidRPr="006A32FC">
        <w:rPr>
          <w:i w:val="0"/>
          <w:sz w:val="24"/>
          <w:szCs w:val="24"/>
          <w:lang w:val="fr-FR"/>
        </w:rPr>
        <w:t>5ème arrondissement - Zone Résidentielle - Rue 239 - Lot 551</w:t>
      </w:r>
      <w:r w:rsidR="009B05AD">
        <w:rPr>
          <w:sz w:val="24"/>
        </w:rPr>
        <w:br/>
      </w:r>
      <w:r w:rsidR="009B05AD" w:rsidRPr="009B05AD">
        <w:rPr>
          <w:i w:val="0"/>
          <w:sz w:val="24"/>
        </w:rPr>
        <w:t xml:space="preserve">01 </w:t>
      </w:r>
      <w:r w:rsidRPr="009B05AD">
        <w:rPr>
          <w:i w:val="0"/>
          <w:sz w:val="24"/>
        </w:rPr>
        <w:t xml:space="preserve">BP 9160 COTONOU </w:t>
      </w:r>
      <w:r w:rsidRPr="009B05AD">
        <w:rPr>
          <w:i w:val="0"/>
          <w:sz w:val="24"/>
        </w:rPr>
        <w:br/>
        <w:t xml:space="preserve">Email: </w:t>
      </w:r>
      <w:hyperlink r:id="rId8" w:history="1">
        <w:r w:rsidRPr="009B05AD">
          <w:rPr>
            <w:rStyle w:val="Hyperlink"/>
            <w:i w:val="0"/>
            <w:sz w:val="24"/>
          </w:rPr>
          <w:t>ansalb@academie-sciences.bj</w:t>
        </w:r>
      </w:hyperlink>
      <w:r>
        <w:rPr>
          <w:sz w:val="24"/>
        </w:rPr>
        <w:t xml:space="preserve"> </w:t>
      </w:r>
    </w:p>
    <w:p w:rsidR="00C24A53" w:rsidRPr="007F10BB" w:rsidRDefault="00C24A53" w:rsidP="00C24A53">
      <w:pPr>
        <w:pStyle w:val="ProScienceAbsTxt"/>
        <w:spacing w:after="0"/>
        <w:jc w:val="both"/>
        <w:rPr>
          <w:sz w:val="24"/>
          <w:lang w:val="en-US"/>
        </w:rPr>
      </w:pPr>
    </w:p>
    <w:p w:rsidR="00C24A53" w:rsidRDefault="00C24A53" w:rsidP="00C24A53">
      <w:pPr>
        <w:rPr>
          <w:rFonts w:eastAsia="SimSun"/>
        </w:rPr>
      </w:pPr>
    </w:p>
    <w:tbl>
      <w:tblPr>
        <w:tblpPr w:leftFromText="141" w:rightFromText="141" w:vertAnchor="page" w:horzAnchor="margin" w:tblpY="181"/>
        <w:tblW w:w="100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046"/>
      </w:tblGrid>
      <w:tr w:rsidR="00C24A53" w:rsidRPr="007F10BB" w:rsidTr="006627AE">
        <w:trPr>
          <w:cantSplit/>
          <w:trHeight w:val="997"/>
        </w:trPr>
        <w:tc>
          <w:tcPr>
            <w:tcW w:w="10046" w:type="dxa"/>
            <w:tcBorders>
              <w:top w:val="nil"/>
              <w:left w:val="nil"/>
              <w:bottom w:val="single" w:sz="8" w:space="0" w:color="auto"/>
              <w:right w:val="nil"/>
            </w:tcBorders>
          </w:tcPr>
          <w:p w:rsidR="00C24A53" w:rsidRPr="00056621" w:rsidRDefault="00C24A53" w:rsidP="006627AE">
            <w:pPr>
              <w:pStyle w:val="ProScienceTitle"/>
              <w:spacing w:after="0" w:line="240" w:lineRule="auto"/>
              <w:ind w:right="1222"/>
              <w:jc w:val="left"/>
              <w:rPr>
                <w:rFonts w:eastAsia="SimSun"/>
                <w:i/>
                <w:sz w:val="20"/>
                <w:lang w:eastAsia="en-US"/>
              </w:rPr>
            </w:pPr>
            <w:r>
              <w:rPr>
                <w:rFonts w:eastAsia="SimSun"/>
                <w:i/>
                <w:sz w:val="20"/>
                <w:lang w:eastAsia="en-US"/>
              </w:rPr>
              <w:lastRenderedPageBreak/>
              <w:t>Su</w:t>
            </w:r>
            <w:r w:rsidR="004B16ED">
              <w:rPr>
                <w:rFonts w:eastAsia="SimSun"/>
                <w:i/>
                <w:sz w:val="20"/>
                <w:lang w:eastAsia="en-US"/>
              </w:rPr>
              <w:t>stainable Energy for Africa 2021</w:t>
            </w:r>
          </w:p>
          <w:p w:rsidR="00C24A53" w:rsidRPr="00F4313D" w:rsidRDefault="00C24A53" w:rsidP="006627AE">
            <w:pPr>
              <w:pStyle w:val="ProScienceTitle"/>
              <w:spacing w:after="0" w:line="240" w:lineRule="auto"/>
              <w:ind w:right="479"/>
              <w:jc w:val="left"/>
              <w:rPr>
                <w:rFonts w:eastAsia="SimSun"/>
                <w:sz w:val="20"/>
                <w:lang w:val="en-US" w:eastAsia="en-US"/>
              </w:rPr>
            </w:pPr>
            <w:r w:rsidRPr="00F4313D">
              <w:rPr>
                <w:rFonts w:eastAsia="SimSun"/>
                <w:sz w:val="20"/>
                <w:lang w:val="en-US" w:eastAsia="en-US"/>
              </w:rPr>
              <w:t>Royal Academy for Overseas Sciences</w:t>
            </w:r>
            <w:r w:rsidR="009B05AD">
              <w:rPr>
                <w:rFonts w:eastAsia="SimSun"/>
                <w:sz w:val="20"/>
                <w:lang w:val="en-US" w:eastAsia="en-US"/>
              </w:rPr>
              <w:t xml:space="preserve"> of Belgium</w:t>
            </w:r>
            <w:r>
              <w:rPr>
                <w:rFonts w:eastAsia="SimSun"/>
                <w:sz w:val="20"/>
                <w:lang w:val="en-US" w:eastAsia="en-US"/>
              </w:rPr>
              <w:br/>
              <w:t xml:space="preserve">National Academy of Sciences, Arts and Letters of Benin </w:t>
            </w:r>
          </w:p>
          <w:p w:rsidR="00C24A53" w:rsidRPr="00C24A53" w:rsidRDefault="00C24A53" w:rsidP="004B16ED">
            <w:pPr>
              <w:ind w:right="1222"/>
              <w:rPr>
                <w:rFonts w:eastAsia="SimSun"/>
                <w:sz w:val="20"/>
                <w:szCs w:val="20"/>
              </w:rPr>
            </w:pPr>
            <w:r>
              <w:rPr>
                <w:rFonts w:eastAsia="SimSun"/>
                <w:sz w:val="20"/>
                <w:szCs w:val="20"/>
              </w:rPr>
              <w:t>Cotonou</w:t>
            </w:r>
            <w:r w:rsidRPr="00F4313D">
              <w:rPr>
                <w:rFonts w:eastAsia="SimSun"/>
                <w:sz w:val="20"/>
                <w:szCs w:val="20"/>
              </w:rPr>
              <w:t xml:space="preserve">, </w:t>
            </w:r>
            <w:r w:rsidR="004B16ED">
              <w:rPr>
                <w:rFonts w:eastAsia="SimSun"/>
                <w:sz w:val="20"/>
                <w:szCs w:val="20"/>
              </w:rPr>
              <w:t>8</w:t>
            </w:r>
            <w:r>
              <w:rPr>
                <w:rFonts w:eastAsia="SimSun"/>
                <w:sz w:val="20"/>
                <w:szCs w:val="20"/>
              </w:rPr>
              <w:t>-</w:t>
            </w:r>
            <w:r w:rsidR="004B16ED">
              <w:rPr>
                <w:rFonts w:eastAsia="SimSun"/>
                <w:sz w:val="20"/>
                <w:szCs w:val="20"/>
              </w:rPr>
              <w:t>11</w:t>
            </w:r>
            <w:r w:rsidRPr="00F4313D">
              <w:rPr>
                <w:rFonts w:eastAsia="SimSun"/>
                <w:sz w:val="20"/>
                <w:szCs w:val="20"/>
              </w:rPr>
              <w:t xml:space="preserve"> </w:t>
            </w:r>
            <w:proofErr w:type="gramStart"/>
            <w:r>
              <w:rPr>
                <w:rFonts w:eastAsia="SimSun"/>
                <w:sz w:val="20"/>
                <w:szCs w:val="20"/>
              </w:rPr>
              <w:t>November</w:t>
            </w:r>
            <w:proofErr w:type="gramEnd"/>
            <w:r w:rsidRPr="00F4313D">
              <w:rPr>
                <w:rFonts w:eastAsia="SimSun"/>
                <w:sz w:val="20"/>
                <w:szCs w:val="20"/>
              </w:rPr>
              <w:t xml:space="preserve"> 20</w:t>
            </w:r>
            <w:r w:rsidR="004B16ED">
              <w:rPr>
                <w:rFonts w:eastAsia="SimSun"/>
                <w:sz w:val="20"/>
                <w:szCs w:val="20"/>
              </w:rPr>
              <w:t>21</w:t>
            </w:r>
          </w:p>
        </w:tc>
      </w:tr>
    </w:tbl>
    <w:tbl>
      <w:tblPr>
        <w:tblpPr w:leftFromText="141" w:rightFromText="141" w:vertAnchor="text" w:horzAnchor="margin" w:tblpY="210"/>
        <w:tblW w:w="101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164"/>
      </w:tblGrid>
      <w:tr w:rsidR="006627AE" w:rsidRPr="00F4313D" w:rsidTr="006627AE">
        <w:trPr>
          <w:cantSplit/>
          <w:trHeight w:val="10904"/>
        </w:trPr>
        <w:tc>
          <w:tcPr>
            <w:tcW w:w="10164" w:type="dxa"/>
            <w:tcBorders>
              <w:top w:val="single" w:sz="8" w:space="0" w:color="auto"/>
            </w:tcBorders>
          </w:tcPr>
          <w:p w:rsidR="006627AE" w:rsidRPr="00F4313D" w:rsidRDefault="006627AE" w:rsidP="006627AE">
            <w:pPr>
              <w:pStyle w:val="ProScienceAuthors"/>
              <w:rPr>
                <w:rFonts w:eastAsia="Batang"/>
                <w:b/>
                <w:sz w:val="20"/>
              </w:rPr>
            </w:pPr>
          </w:p>
          <w:p w:rsidR="006627AE" w:rsidRPr="00095637" w:rsidRDefault="006627AE" w:rsidP="006627AE">
            <w:pPr>
              <w:pStyle w:val="ProScienceAuthors"/>
              <w:rPr>
                <w:rFonts w:eastAsia="Batang"/>
                <w:b/>
                <w:szCs w:val="24"/>
              </w:rPr>
            </w:pPr>
            <w:bookmarkStart w:id="0" w:name="_GoBack"/>
            <w:permStart w:id="1844924664" w:edGrp="everyone"/>
            <w:r w:rsidRPr="00095637">
              <w:rPr>
                <w:rFonts w:eastAsia="Batang"/>
                <w:b/>
                <w:szCs w:val="24"/>
              </w:rPr>
              <w:t>Type here the title</w:t>
            </w:r>
          </w:p>
          <w:p w:rsidR="006627AE" w:rsidRPr="00095637" w:rsidRDefault="006627AE" w:rsidP="006627AE">
            <w:pPr>
              <w:pStyle w:val="ProScienceAuthors"/>
              <w:rPr>
                <w:szCs w:val="24"/>
              </w:rPr>
            </w:pPr>
            <w:r w:rsidRPr="00095637">
              <w:rPr>
                <w:rFonts w:eastAsia="Batang"/>
                <w:szCs w:val="24"/>
              </w:rPr>
              <w:t>Name Surname</w:t>
            </w:r>
            <w:r w:rsidRPr="00095637">
              <w:rPr>
                <w:rStyle w:val="ProScienceAuthorsSupCarattere"/>
                <w:rFonts w:eastAsia="Batang"/>
              </w:rPr>
              <w:t>1</w:t>
            </w:r>
            <w:r w:rsidRPr="00095637">
              <w:rPr>
                <w:rFonts w:eastAsia="Batang"/>
                <w:szCs w:val="24"/>
              </w:rPr>
              <w:t>,</w:t>
            </w:r>
            <w:r w:rsidRPr="00095637">
              <w:rPr>
                <w:rFonts w:hint="eastAsia"/>
                <w:szCs w:val="24"/>
              </w:rPr>
              <w:t xml:space="preserve"> </w:t>
            </w:r>
            <w:r w:rsidRPr="00095637">
              <w:rPr>
                <w:szCs w:val="24"/>
              </w:rPr>
              <w:t>Name Surname</w:t>
            </w:r>
            <w:r w:rsidRPr="00095637">
              <w:rPr>
                <w:rStyle w:val="ProScienceAuthorsSupCarattere"/>
                <w:rFonts w:eastAsia="Batang"/>
              </w:rPr>
              <w:t>2*</w:t>
            </w:r>
            <w:r w:rsidRPr="00095637">
              <w:rPr>
                <w:rFonts w:hint="eastAsia"/>
                <w:szCs w:val="24"/>
              </w:rPr>
              <w:t xml:space="preserve">, </w:t>
            </w:r>
            <w:r w:rsidRPr="00095637">
              <w:rPr>
                <w:szCs w:val="24"/>
              </w:rPr>
              <w:t>Name Surname</w:t>
            </w:r>
            <w:r w:rsidRPr="00095637">
              <w:rPr>
                <w:rStyle w:val="ProScienceAuthorsSupCarattere"/>
                <w:rFonts w:eastAsia="Batang"/>
              </w:rPr>
              <w:t>3</w:t>
            </w:r>
          </w:p>
          <w:p w:rsidR="006627AE" w:rsidRPr="00F4313D" w:rsidRDefault="006627AE" w:rsidP="006627AE">
            <w:pPr>
              <w:rPr>
                <w:sz w:val="20"/>
                <w:szCs w:val="20"/>
                <w:lang w:val="en-US"/>
              </w:rPr>
            </w:pPr>
            <w:r w:rsidRPr="00F4313D">
              <w:rPr>
                <w:sz w:val="20"/>
                <w:szCs w:val="20"/>
              </w:rPr>
              <w:t xml:space="preserve">   </w:t>
            </w:r>
            <w:proofErr w:type="gramStart"/>
            <w:r w:rsidRPr="00F4313D">
              <w:rPr>
                <w:sz w:val="20"/>
                <w:szCs w:val="20"/>
              </w:rPr>
              <w:t>KEYWORDS</w:t>
            </w:r>
            <w:r w:rsidRPr="00F4313D">
              <w:rPr>
                <w:sz w:val="20"/>
                <w:szCs w:val="20"/>
                <w:lang w:val="en-US"/>
              </w:rPr>
              <w:t xml:space="preserve">: </w:t>
            </w:r>
            <w:r>
              <w:rPr>
                <w:sz w:val="20"/>
                <w:szCs w:val="20"/>
                <w:lang w:val="en-US"/>
              </w:rPr>
              <w:t>—</w:t>
            </w:r>
            <w:r w:rsidRPr="00F4313D">
              <w:rPr>
                <w:sz w:val="20"/>
                <w:szCs w:val="20"/>
                <w:lang w:val="en-US"/>
              </w:rPr>
              <w:t xml:space="preserve"> Oceanography; Satellite data; Arctic Ocean; Marine Optics.</w:t>
            </w:r>
            <w:proofErr w:type="gramEnd"/>
          </w:p>
          <w:p w:rsidR="006627AE" w:rsidRPr="00F4313D" w:rsidRDefault="006627AE" w:rsidP="006627AE">
            <w:pPr>
              <w:pStyle w:val="ProScienceAbsTitle"/>
              <w:spacing w:before="0" w:after="0" w:line="240" w:lineRule="auto"/>
              <w:rPr>
                <w:b w:val="0"/>
                <w:lang w:val="en-US"/>
              </w:rPr>
            </w:pPr>
            <w:r w:rsidRPr="00F4313D">
              <w:rPr>
                <w:b w:val="0"/>
                <w:lang w:val="en-US"/>
              </w:rPr>
              <w:t xml:space="preserve">   </w:t>
            </w:r>
            <w:r>
              <w:rPr>
                <w:b w:val="0"/>
                <w:lang w:val="en-US"/>
              </w:rPr>
              <w:t>ABSTRACT</w:t>
            </w:r>
            <w:r w:rsidRPr="00F4313D">
              <w:rPr>
                <w:b w:val="0"/>
                <w:lang w:val="en-US"/>
              </w:rPr>
              <w:t xml:space="preserve">: </w:t>
            </w:r>
            <w:r>
              <w:rPr>
                <w:b w:val="0"/>
                <w:lang w:val="en-US"/>
              </w:rPr>
              <w:t>—</w:t>
            </w:r>
            <w:r w:rsidRPr="00F4313D">
              <w:rPr>
                <w:b w:val="0"/>
                <w:lang w:val="en-US"/>
              </w:rPr>
              <w:t xml:space="preserve"> Here begins the text </w:t>
            </w:r>
            <w:r>
              <w:rPr>
                <w:b w:val="0"/>
                <w:lang w:val="en-US"/>
              </w:rPr>
              <w:t>(font: Times New Roman, size: 12</w:t>
            </w:r>
            <w:r w:rsidRPr="00F4313D">
              <w:rPr>
                <w:b w:val="0"/>
                <w:lang w:val="en-US"/>
              </w:rPr>
              <w:t xml:space="preserve">pt). </w:t>
            </w:r>
            <w:r>
              <w:rPr>
                <w:b w:val="0"/>
              </w:rPr>
              <w:t>Please do not modify the</w:t>
            </w:r>
            <w:r w:rsidRPr="00F4313D">
              <w:rPr>
                <w:b w:val="0"/>
              </w:rPr>
              <w:t xml:space="preserve"> template.</w:t>
            </w:r>
          </w:p>
          <w:p w:rsidR="006627AE" w:rsidRPr="00F4313D" w:rsidRDefault="006627AE" w:rsidP="006627AE">
            <w:pPr>
              <w:pStyle w:val="ProScienceAbsTitle"/>
              <w:spacing w:before="0" w:after="0" w:line="240" w:lineRule="auto"/>
              <w:rPr>
                <w:b w:val="0"/>
              </w:rPr>
            </w:pPr>
            <w:r w:rsidRPr="00F4313D">
              <w:rPr>
                <w:b w:val="0"/>
              </w:rPr>
              <w:t xml:space="preserve">   Do not use special characters that may cause problems during processing. Please use the Spell Checker function to eliminate typing errors.</w:t>
            </w:r>
          </w:p>
          <w:p w:rsidR="006627AE" w:rsidRPr="003623EE" w:rsidRDefault="006627AE" w:rsidP="006627AE">
            <w:pPr>
              <w:pStyle w:val="ProScienceReferences"/>
              <w:ind w:left="0" w:firstLine="0"/>
              <w:rPr>
                <w:sz w:val="24"/>
                <w:szCs w:val="24"/>
              </w:rPr>
            </w:pPr>
            <w:r w:rsidRPr="003623EE">
              <w:rPr>
                <w:sz w:val="24"/>
                <w:szCs w:val="24"/>
              </w:rPr>
              <w:t xml:space="preserve">   Please ensure that every reference cited in the text is also present in the reference list (and vice versa). Unpublished results and personal communications should be mentioned in the text. All cited material should be accessible to the public.</w:t>
            </w:r>
          </w:p>
          <w:p w:rsidR="006627AE" w:rsidRPr="003623EE" w:rsidRDefault="006627AE" w:rsidP="006627AE">
            <w:pPr>
              <w:pStyle w:val="ProScienceReferences"/>
              <w:ind w:left="0" w:hanging="108"/>
              <w:rPr>
                <w:sz w:val="24"/>
                <w:szCs w:val="24"/>
              </w:rPr>
            </w:pPr>
            <w:r w:rsidRPr="003623EE">
              <w:rPr>
                <w:sz w:val="24"/>
                <w:szCs w:val="24"/>
              </w:rPr>
              <w:t xml:space="preserve">     </w:t>
            </w:r>
          </w:p>
          <w:p w:rsidR="006627AE" w:rsidRDefault="006627AE" w:rsidP="006627AE">
            <w:pPr>
              <w:pStyle w:val="ProScienceAbsTitle"/>
              <w:spacing w:before="0" w:after="0" w:line="240" w:lineRule="auto"/>
              <w:rPr>
                <w:rFonts w:asciiTheme="minorHAnsi" w:eastAsiaTheme="minorHAnsi" w:hAnsiTheme="minorHAnsi" w:cstheme="minorBidi"/>
                <w:b w:val="0"/>
                <w:bCs w:val="0"/>
                <w:sz w:val="22"/>
                <w:szCs w:val="22"/>
                <w:lang w:eastAsia="en-US"/>
              </w:rPr>
            </w:pPr>
          </w:p>
          <w:p w:rsidR="006627AE" w:rsidRDefault="006627AE" w:rsidP="006627AE">
            <w:pPr>
              <w:pStyle w:val="ProScienceAbsTitle"/>
              <w:spacing w:before="0" w:after="0" w:line="240" w:lineRule="auto"/>
              <w:rPr>
                <w:rFonts w:asciiTheme="minorHAnsi" w:eastAsiaTheme="minorHAnsi" w:hAnsiTheme="minorHAnsi" w:cstheme="minorBidi"/>
                <w:b w:val="0"/>
                <w:bCs w:val="0"/>
                <w:sz w:val="22"/>
                <w:szCs w:val="22"/>
                <w:lang w:eastAsia="en-US"/>
              </w:rPr>
            </w:pPr>
          </w:p>
          <w:p w:rsidR="006627AE" w:rsidRPr="00C24A53" w:rsidRDefault="006627AE" w:rsidP="006627AE">
            <w:pPr>
              <w:pStyle w:val="ProScienceAbsTitle"/>
              <w:spacing w:before="0" w:after="0" w:line="240" w:lineRule="auto"/>
              <w:rPr>
                <w:b w:val="0"/>
                <w:sz w:val="24"/>
                <w:szCs w:val="24"/>
              </w:rPr>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pPr>
          </w:p>
          <w:p w:rsidR="006627AE" w:rsidRPr="0063215E" w:rsidRDefault="006627AE" w:rsidP="006627AE">
            <w:pPr>
              <w:pStyle w:val="ProScienceAbsTitle"/>
              <w:spacing w:before="0" w:after="0" w:line="240" w:lineRule="auto"/>
              <w:rPr>
                <w:b w:val="0"/>
              </w:rPr>
            </w:pPr>
          </w:p>
          <w:p w:rsidR="006627AE" w:rsidRPr="0063215E" w:rsidRDefault="006627AE" w:rsidP="006627AE">
            <w:pPr>
              <w:jc w:val="center"/>
              <w:rPr>
                <w:sz w:val="20"/>
                <w:szCs w:val="20"/>
                <w:lang w:val="en-GB"/>
              </w:rPr>
            </w:pPr>
            <w:r w:rsidRPr="0063215E">
              <w:rPr>
                <w:sz w:val="20"/>
                <w:szCs w:val="20"/>
                <w:lang w:val="en-GB"/>
              </w:rPr>
              <w:t>REFERENCES</w:t>
            </w:r>
          </w:p>
          <w:p w:rsidR="006627AE" w:rsidRPr="00876732" w:rsidRDefault="006627AE" w:rsidP="006627AE">
            <w:pPr>
              <w:tabs>
                <w:tab w:val="left" w:pos="567"/>
              </w:tabs>
              <w:ind w:left="493" w:right="34" w:hanging="425"/>
              <w:jc w:val="both"/>
              <w:rPr>
                <w:sz w:val="20"/>
                <w:szCs w:val="20"/>
                <w:lang w:val="en-US" w:eastAsia="fr-FR"/>
              </w:rPr>
            </w:pPr>
            <w:r w:rsidRPr="0063215E">
              <w:rPr>
                <w:smallCaps/>
                <w:sz w:val="20"/>
                <w:szCs w:val="20"/>
                <w:lang w:val="en-GB" w:eastAsia="fr-FR"/>
              </w:rPr>
              <w:t>Gautier</w:t>
            </w:r>
            <w:r w:rsidRPr="0063215E">
              <w:rPr>
                <w:sz w:val="20"/>
                <w:szCs w:val="20"/>
                <w:lang w:val="en-GB" w:eastAsia="fr-FR"/>
              </w:rPr>
              <w:t xml:space="preserve">, A. &amp; </w:t>
            </w:r>
            <w:r w:rsidRPr="0063215E">
              <w:rPr>
                <w:smallCaps/>
                <w:sz w:val="20"/>
                <w:szCs w:val="20"/>
                <w:lang w:val="en-GB" w:eastAsia="fr-FR"/>
              </w:rPr>
              <w:t xml:space="preserve">Van </w:t>
            </w:r>
            <w:proofErr w:type="spellStart"/>
            <w:r w:rsidRPr="0063215E">
              <w:rPr>
                <w:smallCaps/>
                <w:sz w:val="20"/>
                <w:szCs w:val="20"/>
                <w:lang w:val="en-GB" w:eastAsia="fr-FR"/>
              </w:rPr>
              <w:t>Neer</w:t>
            </w:r>
            <w:proofErr w:type="spellEnd"/>
            <w:r w:rsidRPr="0063215E">
              <w:rPr>
                <w:sz w:val="20"/>
                <w:szCs w:val="20"/>
                <w:lang w:val="en-GB" w:eastAsia="fr-FR"/>
              </w:rPr>
              <w:t xml:space="preserve">, W. 2006. </w:t>
            </w:r>
            <w:r w:rsidRPr="00876732">
              <w:rPr>
                <w:sz w:val="20"/>
                <w:szCs w:val="20"/>
                <w:lang w:val="en-US" w:eastAsia="fr-FR"/>
              </w:rPr>
              <w:t>Animal remains from Maha</w:t>
            </w:r>
            <w:r>
              <w:rPr>
                <w:sz w:val="20"/>
                <w:szCs w:val="20"/>
                <w:lang w:val="en-US" w:eastAsia="fr-FR"/>
              </w:rPr>
              <w:t xml:space="preserve">l </w:t>
            </w:r>
            <w:proofErr w:type="spellStart"/>
            <w:r>
              <w:rPr>
                <w:sz w:val="20"/>
                <w:szCs w:val="20"/>
                <w:lang w:val="en-US" w:eastAsia="fr-FR"/>
              </w:rPr>
              <w:t>Teglinos</w:t>
            </w:r>
            <w:proofErr w:type="spellEnd"/>
            <w:r>
              <w:rPr>
                <w:sz w:val="20"/>
                <w:szCs w:val="20"/>
                <w:lang w:val="en-US" w:eastAsia="fr-FR"/>
              </w:rPr>
              <w:t xml:space="preserve"> (</w:t>
            </w:r>
            <w:proofErr w:type="spellStart"/>
            <w:r>
              <w:rPr>
                <w:sz w:val="20"/>
                <w:szCs w:val="20"/>
                <w:lang w:val="en-US" w:eastAsia="fr-FR"/>
              </w:rPr>
              <w:t>Kassala</w:t>
            </w:r>
            <w:proofErr w:type="spellEnd"/>
            <w:r>
              <w:rPr>
                <w:sz w:val="20"/>
                <w:szCs w:val="20"/>
                <w:lang w:val="en-US" w:eastAsia="fr-FR"/>
              </w:rPr>
              <w:t xml:space="preserve">, Sudan) and </w:t>
            </w:r>
            <w:r w:rsidRPr="00876732">
              <w:rPr>
                <w:sz w:val="20"/>
                <w:szCs w:val="20"/>
                <w:lang w:val="en-US" w:eastAsia="fr-FR"/>
              </w:rPr>
              <w:t xml:space="preserve">the arrival of pastoralism in the southern </w:t>
            </w:r>
            <w:proofErr w:type="spellStart"/>
            <w:r w:rsidRPr="00876732">
              <w:rPr>
                <w:sz w:val="20"/>
                <w:szCs w:val="20"/>
                <w:lang w:val="en-US" w:eastAsia="fr-FR"/>
              </w:rPr>
              <w:t>Atbai</w:t>
            </w:r>
            <w:proofErr w:type="spellEnd"/>
            <w:r w:rsidRPr="00876732">
              <w:rPr>
                <w:sz w:val="20"/>
                <w:szCs w:val="20"/>
                <w:lang w:val="en-US" w:eastAsia="fr-FR"/>
              </w:rPr>
              <w:t xml:space="preserve">. — </w:t>
            </w:r>
            <w:r w:rsidRPr="00876732">
              <w:rPr>
                <w:i/>
                <w:sz w:val="20"/>
                <w:szCs w:val="20"/>
                <w:lang w:val="en-US" w:eastAsia="fr-FR"/>
              </w:rPr>
              <w:t>Journal of African Archaeology</w:t>
            </w:r>
            <w:r w:rsidRPr="00876732">
              <w:rPr>
                <w:sz w:val="20"/>
                <w:szCs w:val="20"/>
                <w:lang w:val="en-US" w:eastAsia="fr-FR"/>
              </w:rPr>
              <w:t xml:space="preserve">, </w:t>
            </w:r>
            <w:r w:rsidRPr="00876732">
              <w:rPr>
                <w:b/>
                <w:sz w:val="20"/>
                <w:szCs w:val="20"/>
                <w:lang w:val="en-US" w:eastAsia="fr-FR"/>
              </w:rPr>
              <w:t>4</w:t>
            </w:r>
            <w:r w:rsidRPr="00876732">
              <w:rPr>
                <w:sz w:val="20"/>
                <w:szCs w:val="20"/>
                <w:lang w:val="en-US" w:eastAsia="fr-FR"/>
              </w:rPr>
              <w:t xml:space="preserve"> (2): 223-233.</w:t>
            </w:r>
          </w:p>
          <w:p w:rsidR="006627AE" w:rsidRPr="00876732" w:rsidRDefault="006627AE" w:rsidP="006627AE">
            <w:pPr>
              <w:tabs>
                <w:tab w:val="left" w:pos="567"/>
              </w:tabs>
              <w:ind w:left="493" w:right="34" w:hanging="425"/>
              <w:jc w:val="both"/>
              <w:rPr>
                <w:sz w:val="20"/>
                <w:szCs w:val="20"/>
                <w:lang w:val="en-US" w:eastAsia="fr-FR"/>
              </w:rPr>
            </w:pPr>
            <w:r w:rsidRPr="007839CC">
              <w:rPr>
                <w:smallCaps/>
                <w:sz w:val="20"/>
                <w:szCs w:val="20"/>
                <w:lang w:val="en-GB" w:eastAsia="fr-FR"/>
              </w:rPr>
              <w:t>Brandt</w:t>
            </w:r>
            <w:r w:rsidRPr="00876732">
              <w:rPr>
                <w:sz w:val="20"/>
                <w:szCs w:val="20"/>
                <w:lang w:val="en-US" w:eastAsia="fr-FR"/>
              </w:rPr>
              <w:t xml:space="preserve">, S. A. 1984. New Perspectives on the origins of Food Production in Ethiopia. — </w:t>
            </w:r>
            <w:r w:rsidRPr="00876732">
              <w:rPr>
                <w:i/>
                <w:sz w:val="20"/>
                <w:szCs w:val="20"/>
                <w:lang w:val="en-US" w:eastAsia="fr-FR"/>
              </w:rPr>
              <w:t>In</w:t>
            </w:r>
            <w:r w:rsidRPr="00876732">
              <w:rPr>
                <w:sz w:val="20"/>
                <w:szCs w:val="20"/>
                <w:lang w:val="en-US" w:eastAsia="fr-FR"/>
              </w:rPr>
              <w:t xml:space="preserve">: </w:t>
            </w:r>
            <w:r w:rsidRPr="00876732">
              <w:rPr>
                <w:smallCaps/>
                <w:sz w:val="20"/>
                <w:szCs w:val="20"/>
                <w:lang w:val="en-US" w:eastAsia="fr-FR"/>
              </w:rPr>
              <w:t>Clark</w:t>
            </w:r>
            <w:r w:rsidRPr="00876732">
              <w:rPr>
                <w:sz w:val="20"/>
                <w:szCs w:val="20"/>
                <w:lang w:val="en-US" w:eastAsia="fr-FR"/>
              </w:rPr>
              <w:t xml:space="preserve">, J. D. &amp; </w:t>
            </w:r>
            <w:r w:rsidRPr="00876732">
              <w:rPr>
                <w:smallCaps/>
                <w:sz w:val="20"/>
                <w:szCs w:val="20"/>
                <w:lang w:val="en-US" w:eastAsia="fr-FR"/>
              </w:rPr>
              <w:t>Brandt</w:t>
            </w:r>
            <w:r w:rsidRPr="00876732">
              <w:rPr>
                <w:sz w:val="20"/>
                <w:szCs w:val="20"/>
                <w:lang w:val="en-US" w:eastAsia="fr-FR"/>
              </w:rPr>
              <w:t>, S. A. (Eds.), From Hunters to Farmers: The Cause and Consequences of Food Production in Africa. Berkeley, University of California Press, pp. 173-191.</w:t>
            </w:r>
          </w:p>
          <w:p w:rsidR="006627AE" w:rsidRDefault="006627AE" w:rsidP="006627AE">
            <w:pPr>
              <w:tabs>
                <w:tab w:val="left" w:pos="567"/>
              </w:tabs>
              <w:ind w:left="493" w:right="34" w:hanging="425"/>
              <w:jc w:val="both"/>
              <w:rPr>
                <w:sz w:val="20"/>
                <w:szCs w:val="20"/>
                <w:lang w:val="en-US" w:eastAsia="fr-FR"/>
              </w:rPr>
            </w:pPr>
            <w:r w:rsidRPr="007839CC">
              <w:rPr>
                <w:smallCaps/>
                <w:sz w:val="20"/>
                <w:szCs w:val="20"/>
                <w:lang w:val="en-GB" w:eastAsia="fr-FR"/>
              </w:rPr>
              <w:t>Clark</w:t>
            </w:r>
            <w:r w:rsidRPr="00876732">
              <w:rPr>
                <w:sz w:val="20"/>
                <w:szCs w:val="20"/>
                <w:lang w:val="en-GB" w:eastAsia="fr-FR"/>
              </w:rPr>
              <w:t xml:space="preserve">, J. D. 1954. The Prehistoric Cultures of the Horn of </w:t>
            </w:r>
            <w:proofErr w:type="spellStart"/>
            <w:r w:rsidRPr="00876732">
              <w:rPr>
                <w:sz w:val="20"/>
                <w:szCs w:val="20"/>
                <w:lang w:val="en-GB" w:eastAsia="fr-FR"/>
              </w:rPr>
              <w:t>Afr</w:t>
            </w:r>
            <w:r w:rsidRPr="00876732">
              <w:rPr>
                <w:sz w:val="20"/>
                <w:szCs w:val="20"/>
                <w:lang w:val="en-US" w:eastAsia="fr-FR"/>
              </w:rPr>
              <w:t>ica</w:t>
            </w:r>
            <w:proofErr w:type="spellEnd"/>
            <w:r w:rsidRPr="00876732">
              <w:rPr>
                <w:sz w:val="20"/>
                <w:szCs w:val="20"/>
                <w:lang w:val="en-US" w:eastAsia="fr-FR"/>
              </w:rPr>
              <w:t>. — Cambridge, Cambridge University Press, 374 pp.</w:t>
            </w:r>
          </w:p>
          <w:p w:rsidR="006627AE" w:rsidRDefault="006627AE" w:rsidP="006627AE">
            <w:pPr>
              <w:tabs>
                <w:tab w:val="left" w:pos="567"/>
              </w:tabs>
              <w:ind w:left="210" w:right="34"/>
              <w:jc w:val="both"/>
              <w:rPr>
                <w:sz w:val="20"/>
                <w:szCs w:val="20"/>
                <w:lang w:val="en-US" w:eastAsia="fr-FR"/>
              </w:rPr>
            </w:pPr>
          </w:p>
          <w:p w:rsidR="006627AE" w:rsidRPr="00876732" w:rsidRDefault="006627AE" w:rsidP="006627AE">
            <w:pPr>
              <w:tabs>
                <w:tab w:val="left" w:pos="567"/>
              </w:tabs>
              <w:ind w:right="34"/>
              <w:jc w:val="both"/>
              <w:rPr>
                <w:sz w:val="20"/>
                <w:szCs w:val="20"/>
                <w:lang w:val="en-US" w:eastAsia="fr-FR"/>
              </w:rPr>
            </w:pPr>
          </w:p>
          <w:p w:rsidR="006627AE" w:rsidRDefault="004B16ED" w:rsidP="006627AE">
            <w:pPr>
              <w:pStyle w:val="ProScienceAffiliation"/>
              <w:spacing w:after="0"/>
              <w:jc w:val="left"/>
              <w:rPr>
                <w:i w:val="0"/>
                <w:lang w:eastAsia="it-IT"/>
              </w:rPr>
            </w:pPr>
            <w:r>
              <w:rPr>
                <w:i w:val="0"/>
                <w:lang w:eastAsia="it-IT"/>
              </w:rPr>
              <w:pict>
                <v:rect id="_x0000_i1025" style="width:70.9pt;height:1pt" o:hrpct="187" o:hrstd="t" o:hr="t" fillcolor="#a0a0a0" stroked="f"/>
              </w:pict>
            </w:r>
          </w:p>
          <w:p w:rsidR="006627AE" w:rsidRPr="00F4313D" w:rsidRDefault="006627AE" w:rsidP="006627AE">
            <w:pPr>
              <w:pStyle w:val="ProScienceAffiliation"/>
              <w:jc w:val="left"/>
              <w:rPr>
                <w:i w:val="0"/>
                <w:szCs w:val="20"/>
              </w:rPr>
            </w:pPr>
            <w:r w:rsidRPr="00F4313D">
              <w:rPr>
                <w:rStyle w:val="ProScienceSuperscriptAffiliationCarattere"/>
                <w:rFonts w:eastAsiaTheme="minorHAnsi"/>
                <w:i/>
                <w:sz w:val="20"/>
                <w:szCs w:val="20"/>
              </w:rPr>
              <w:t>1</w:t>
            </w:r>
            <w:r w:rsidRPr="00F4313D">
              <w:rPr>
                <w:i w:val="0"/>
                <w:szCs w:val="20"/>
              </w:rPr>
              <w:t>Author’s affiliation, City, Postal address, Country.</w:t>
            </w:r>
            <w:r w:rsidRPr="00F4313D">
              <w:rPr>
                <w:i w:val="0"/>
                <w:szCs w:val="20"/>
              </w:rPr>
              <w:br/>
            </w:r>
            <w:r w:rsidRPr="00F4313D">
              <w:rPr>
                <w:rStyle w:val="ProScienceSuperscriptAffiliationCarattere"/>
                <w:rFonts w:eastAsiaTheme="minorHAnsi"/>
                <w:i/>
                <w:sz w:val="20"/>
                <w:szCs w:val="20"/>
              </w:rPr>
              <w:t>2</w:t>
            </w:r>
            <w:r w:rsidRPr="00F4313D">
              <w:rPr>
                <w:i w:val="0"/>
                <w:szCs w:val="20"/>
              </w:rPr>
              <w:t>Author’s affiliation, City, Postal address, Country</w:t>
            </w:r>
            <w:r w:rsidRPr="00F4313D">
              <w:rPr>
                <w:i w:val="0"/>
                <w:szCs w:val="20"/>
              </w:rPr>
              <w:br/>
            </w:r>
            <w:r w:rsidRPr="00F4313D">
              <w:rPr>
                <w:rStyle w:val="ProScienceSuperscriptAffiliationCarattere"/>
                <w:rFonts w:eastAsiaTheme="minorHAnsi"/>
                <w:i/>
                <w:sz w:val="20"/>
                <w:szCs w:val="20"/>
              </w:rPr>
              <w:t>3</w:t>
            </w:r>
            <w:r w:rsidRPr="00F4313D">
              <w:rPr>
                <w:i w:val="0"/>
                <w:szCs w:val="20"/>
              </w:rPr>
              <w:t>Author’s affiliation, City, Postal address, Country</w:t>
            </w:r>
            <w:r w:rsidRPr="00F4313D">
              <w:rPr>
                <w:i w:val="0"/>
                <w:szCs w:val="20"/>
              </w:rPr>
              <w:br/>
            </w:r>
            <w:r w:rsidRPr="00F4313D">
              <w:rPr>
                <w:rStyle w:val="ProScienceSuperscriptAffiliationCarattere"/>
                <w:rFonts w:eastAsiaTheme="minorHAnsi"/>
                <w:i/>
                <w:sz w:val="20"/>
                <w:szCs w:val="20"/>
              </w:rPr>
              <w:t>*</w:t>
            </w:r>
            <w:r w:rsidRPr="00F4313D">
              <w:rPr>
                <w:i w:val="0"/>
                <w:szCs w:val="20"/>
              </w:rPr>
              <w:t>Corresponding Author. Email: name@domain.xxx</w:t>
            </w:r>
            <w:bookmarkEnd w:id="0"/>
            <w:permEnd w:id="1844924664"/>
          </w:p>
        </w:tc>
      </w:tr>
    </w:tbl>
    <w:p w:rsidR="00C24A53" w:rsidRDefault="00C24A53" w:rsidP="006627AE"/>
    <w:sectPr w:rsidR="00C24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h5zmMJMvY84pG0KK6EediceT7Q7Pgy8Le6Zya+lxjk/+7gjysj1BFQv/jrHxh6JQ97PbQmtHFBr5rzojo0PX/w==" w:salt="gkBoGxzVugoScnYrNJUv/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53"/>
    <w:rsid w:val="00485DB6"/>
    <w:rsid w:val="004B16ED"/>
    <w:rsid w:val="004F29B3"/>
    <w:rsid w:val="005C081C"/>
    <w:rsid w:val="006126A9"/>
    <w:rsid w:val="006627AE"/>
    <w:rsid w:val="006A32FC"/>
    <w:rsid w:val="006A79F7"/>
    <w:rsid w:val="007B3170"/>
    <w:rsid w:val="00935AAC"/>
    <w:rsid w:val="009B05AD"/>
    <w:rsid w:val="00B24709"/>
    <w:rsid w:val="00C117B7"/>
    <w:rsid w:val="00C24A53"/>
    <w:rsid w:val="00CC1EB0"/>
    <w:rsid w:val="00F110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C96FA-BB92-43B5-BD4D-5787575F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ScienceAbsTxt">
    <w:name w:val="ProScience_Abs_Txt"/>
    <w:basedOn w:val="Normal"/>
    <w:qFormat/>
    <w:rsid w:val="00C24A53"/>
    <w:pPr>
      <w:spacing w:after="240" w:line="240" w:lineRule="auto"/>
    </w:pPr>
    <w:rPr>
      <w:rFonts w:ascii="Times New Roman" w:eastAsia="Times New Roman" w:hAnsi="Times New Roman" w:cs="Times New Roman"/>
      <w:sz w:val="18"/>
      <w:szCs w:val="24"/>
      <w:lang w:val="en-GB" w:eastAsia="it-IT"/>
    </w:rPr>
  </w:style>
  <w:style w:type="paragraph" w:customStyle="1" w:styleId="ProScienceReferences">
    <w:name w:val="ProScience_References"/>
    <w:next w:val="Normal"/>
    <w:link w:val="ProScienceReferencesCarattere"/>
    <w:rsid w:val="00C24A53"/>
    <w:pPr>
      <w:spacing w:after="0" w:line="240" w:lineRule="auto"/>
      <w:ind w:left="284" w:hanging="284"/>
      <w:jc w:val="both"/>
    </w:pPr>
    <w:rPr>
      <w:rFonts w:ascii="Times New Roman" w:eastAsia="Times New Roman" w:hAnsi="Times New Roman" w:cs="Times New Roman"/>
      <w:iCs/>
      <w:color w:val="000000"/>
      <w:sz w:val="16"/>
      <w:szCs w:val="20"/>
      <w:lang w:val="en-GB"/>
    </w:rPr>
  </w:style>
  <w:style w:type="character" w:customStyle="1" w:styleId="ProScienceReferencesCarattere">
    <w:name w:val="ProScience_References Carattere"/>
    <w:link w:val="ProScienceReferences"/>
    <w:rsid w:val="00C24A53"/>
    <w:rPr>
      <w:rFonts w:ascii="Times New Roman" w:eastAsia="Times New Roman" w:hAnsi="Times New Roman" w:cs="Times New Roman"/>
      <w:iCs/>
      <w:color w:val="000000"/>
      <w:sz w:val="16"/>
      <w:szCs w:val="20"/>
      <w:lang w:val="en-GB"/>
    </w:rPr>
  </w:style>
  <w:style w:type="paragraph" w:styleId="Header">
    <w:name w:val="header"/>
    <w:basedOn w:val="Normal"/>
    <w:link w:val="HeaderChar"/>
    <w:rsid w:val="00C24A53"/>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C24A53"/>
    <w:rPr>
      <w:rFonts w:ascii="Times New Roman" w:eastAsia="Times New Roman" w:hAnsi="Times New Roman" w:cs="Times New Roman"/>
      <w:sz w:val="24"/>
      <w:szCs w:val="24"/>
      <w:lang w:val="x-none" w:eastAsia="x-none"/>
    </w:rPr>
  </w:style>
  <w:style w:type="character" w:styleId="Hyperlink">
    <w:name w:val="Hyperlink"/>
    <w:rsid w:val="00C24A53"/>
    <w:rPr>
      <w:color w:val="0000FF"/>
      <w:u w:val="single"/>
    </w:rPr>
  </w:style>
  <w:style w:type="paragraph" w:customStyle="1" w:styleId="ProScienceTitle">
    <w:name w:val="ProScience_Title"/>
    <w:next w:val="Normal"/>
    <w:rsid w:val="00C24A53"/>
    <w:pPr>
      <w:spacing w:after="240" w:line="400" w:lineRule="exact"/>
      <w:jc w:val="center"/>
    </w:pPr>
    <w:rPr>
      <w:rFonts w:ascii="Times New Roman" w:eastAsia="Times New Roman" w:hAnsi="Times New Roman" w:cs="Times New Roman"/>
      <w:sz w:val="32"/>
      <w:szCs w:val="20"/>
      <w:lang w:val="en-GB" w:eastAsia="it-IT"/>
    </w:rPr>
  </w:style>
  <w:style w:type="paragraph" w:customStyle="1" w:styleId="ProScienceAbsTitle">
    <w:name w:val="ProScience_Abs_Title"/>
    <w:basedOn w:val="Normal"/>
    <w:rsid w:val="00C24A53"/>
    <w:pPr>
      <w:spacing w:before="200" w:after="200" w:line="200" w:lineRule="exact"/>
    </w:pPr>
    <w:rPr>
      <w:rFonts w:ascii="Times New Roman" w:eastAsia="Times New Roman" w:hAnsi="Times New Roman" w:cs="Times New Roman"/>
      <w:b/>
      <w:bCs/>
      <w:sz w:val="20"/>
      <w:szCs w:val="20"/>
      <w:lang w:val="en-GB" w:eastAsia="it-IT"/>
    </w:rPr>
  </w:style>
  <w:style w:type="paragraph" w:customStyle="1" w:styleId="ProScienceAuthorsSup">
    <w:name w:val="ProScience_Authors_Sup"/>
    <w:basedOn w:val="ProScienceAuthors"/>
    <w:next w:val="Normal"/>
    <w:link w:val="ProScienceAuthorsSupCarattere"/>
    <w:qFormat/>
    <w:rsid w:val="00C24A53"/>
    <w:rPr>
      <w:i/>
      <w:position w:val="6"/>
      <w:sz w:val="16"/>
      <w:szCs w:val="24"/>
      <w:lang w:val="en-US" w:eastAsia="x-none"/>
    </w:rPr>
  </w:style>
  <w:style w:type="paragraph" w:customStyle="1" w:styleId="ProScienceSuperscriptAffiliation">
    <w:name w:val="ProScience_SuperscriptAffiliation"/>
    <w:basedOn w:val="ProScienceAffiliation"/>
    <w:next w:val="Normal"/>
    <w:link w:val="ProScienceSuperscriptAffiliationCarattere"/>
    <w:rsid w:val="00C24A53"/>
    <w:rPr>
      <w:iCs/>
      <w:color w:val="000000"/>
      <w:sz w:val="16"/>
      <w:szCs w:val="16"/>
      <w:vertAlign w:val="superscript"/>
    </w:rPr>
  </w:style>
  <w:style w:type="character" w:customStyle="1" w:styleId="ProScienceSuperscriptAffiliationCarattere">
    <w:name w:val="ProScience_SuperscriptAffiliation Carattere"/>
    <w:link w:val="ProScienceSuperscriptAffiliation"/>
    <w:rsid w:val="00C24A53"/>
    <w:rPr>
      <w:rFonts w:ascii="Times New Roman" w:eastAsia="Times New Roman" w:hAnsi="Times New Roman" w:cs="Times New Roman"/>
      <w:i/>
      <w:iCs/>
      <w:color w:val="000000"/>
      <w:sz w:val="16"/>
      <w:szCs w:val="16"/>
      <w:vertAlign w:val="superscript"/>
      <w:lang w:val="en-GB" w:eastAsia="x-none"/>
    </w:rPr>
  </w:style>
  <w:style w:type="character" w:customStyle="1" w:styleId="ProScienceAffiliationCarattere">
    <w:name w:val="ProScience_Affiliation Carattere"/>
    <w:link w:val="ProScienceAffiliation"/>
    <w:rsid w:val="00C24A53"/>
    <w:rPr>
      <w:i/>
      <w:szCs w:val="24"/>
      <w:lang w:val="en-GB"/>
    </w:rPr>
  </w:style>
  <w:style w:type="paragraph" w:customStyle="1" w:styleId="ProScienceAuthors">
    <w:name w:val="ProScience_Authors"/>
    <w:basedOn w:val="Normal"/>
    <w:next w:val="Normal"/>
    <w:rsid w:val="00C24A53"/>
    <w:pPr>
      <w:spacing w:after="120" w:line="240" w:lineRule="auto"/>
      <w:jc w:val="center"/>
    </w:pPr>
    <w:rPr>
      <w:rFonts w:ascii="Times New Roman" w:eastAsia="Times New Roman" w:hAnsi="Times New Roman" w:cs="Times New Roman"/>
      <w:sz w:val="24"/>
      <w:szCs w:val="20"/>
      <w:lang w:val="en-GB" w:eastAsia="it-IT"/>
    </w:rPr>
  </w:style>
  <w:style w:type="character" w:customStyle="1" w:styleId="ProScienceAuthorsSupCarattere">
    <w:name w:val="ProScience_Authors_Sup Carattere"/>
    <w:link w:val="ProScienceAuthorsSup"/>
    <w:rsid w:val="00C24A53"/>
    <w:rPr>
      <w:rFonts w:ascii="Times New Roman" w:eastAsia="Times New Roman" w:hAnsi="Times New Roman" w:cs="Times New Roman"/>
      <w:i/>
      <w:position w:val="6"/>
      <w:sz w:val="16"/>
      <w:szCs w:val="24"/>
      <w:lang w:val="en-US" w:eastAsia="x-none"/>
    </w:rPr>
  </w:style>
  <w:style w:type="paragraph" w:customStyle="1" w:styleId="ProScienceAffiliation">
    <w:name w:val="ProScience_Affiliation"/>
    <w:basedOn w:val="Normal"/>
    <w:next w:val="Normal"/>
    <w:link w:val="ProScienceAffiliationCarattere"/>
    <w:rsid w:val="00C24A53"/>
    <w:pPr>
      <w:spacing w:after="200" w:line="240" w:lineRule="auto"/>
      <w:jc w:val="center"/>
    </w:pPr>
    <w:rPr>
      <w:i/>
      <w:szCs w:val="24"/>
      <w:lang w:val="en-GB"/>
    </w:rPr>
  </w:style>
  <w:style w:type="paragraph" w:styleId="HTMLAddress">
    <w:name w:val="HTML Address"/>
    <w:basedOn w:val="Normal"/>
    <w:link w:val="HTMLAddressChar"/>
    <w:uiPriority w:val="99"/>
    <w:unhideWhenUsed/>
    <w:rsid w:val="009B05AD"/>
    <w:pPr>
      <w:spacing w:after="0" w:line="240" w:lineRule="auto"/>
    </w:pPr>
    <w:rPr>
      <w:rFonts w:ascii="Times New Roman" w:hAnsi="Times New Roman" w:cs="Times New Roman"/>
      <w:i/>
      <w:iCs/>
      <w:sz w:val="20"/>
      <w:szCs w:val="20"/>
      <w:lang w:val="en-US"/>
    </w:rPr>
  </w:style>
  <w:style w:type="character" w:customStyle="1" w:styleId="HTMLAddressChar">
    <w:name w:val="HTML Address Char"/>
    <w:basedOn w:val="DefaultParagraphFont"/>
    <w:link w:val="HTMLAddress"/>
    <w:uiPriority w:val="99"/>
    <w:rsid w:val="009B05AD"/>
    <w:rPr>
      <w:rFonts w:ascii="Times New Roman" w:hAnsi="Times New Roman" w:cs="Times New Roman"/>
      <w:i/>
      <w:iCs/>
      <w:sz w:val="20"/>
      <w:szCs w:val="20"/>
      <w:lang w:val="en-US"/>
    </w:rPr>
  </w:style>
  <w:style w:type="paragraph" w:styleId="BalloonText">
    <w:name w:val="Balloon Text"/>
    <w:basedOn w:val="Normal"/>
    <w:link w:val="BalloonTextChar"/>
    <w:uiPriority w:val="99"/>
    <w:semiHidden/>
    <w:unhideWhenUsed/>
    <w:rsid w:val="005C0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8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alb@academie-sciences.bj" TargetMode="External"/><Relationship Id="rId3" Type="http://schemas.openxmlformats.org/officeDocument/2006/relationships/webSettings" Target="webSettings.xml"/><Relationship Id="rId7" Type="http://schemas.openxmlformats.org/officeDocument/2006/relationships/hyperlink" Target="mailto:contact_raos@kaowarsom.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2640</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2020-06-04T14:34:00Z</dcterms:created>
  <dcterms:modified xsi:type="dcterms:W3CDTF">2020-06-04T14:34:00Z</dcterms:modified>
</cp:coreProperties>
</file>